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left="513" w:hanging="513" w:hangingChars="200"/>
        <w:jc w:val="center"/>
        <w:rPr>
          <w:rFonts w:hint="eastAsia" w:ascii="BIZ UD明朝 Medium" w:hAnsi="BIZ UD明朝 Medium" w:eastAsia="BIZ UD明朝 Medium"/>
          <w:kern w:val="0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kern w:val="0"/>
          <w:sz w:val="28"/>
        </w:rPr>
        <w:t>見　積　書</w:t>
      </w: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砺波市長　あて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　　　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代表者職・氏名　　　　　　　　　　　　　　印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業務名　　砺波市文書管理適正化支援業務委託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ind w:left="524" w:leftChars="204" w:firstLine="7179" w:firstLineChars="2796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（税抜）</w:t>
      </w:r>
    </w:p>
    <w:tbl>
      <w:tblPr>
        <w:tblStyle w:val="11"/>
        <w:tblW w:w="0" w:type="auto"/>
        <w:jc w:val="left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47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cantSplit/>
          <w:trHeight w:val="567" w:hRule="exact"/>
        </w:trPr>
        <w:tc>
          <w:tcPr>
            <w:tcW w:w="124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金　額</w:t>
            </w:r>
          </w:p>
        </w:tc>
        <w:tc>
          <w:tcPr>
            <w:tcW w:w="85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千万</w:t>
            </w:r>
          </w:p>
        </w:tc>
        <w:tc>
          <w:tcPr>
            <w:tcW w:w="85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百万</w:t>
            </w:r>
          </w:p>
        </w:tc>
        <w:tc>
          <w:tcPr>
            <w:tcW w:w="85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拾万</w:t>
            </w:r>
          </w:p>
        </w:tc>
        <w:tc>
          <w:tcPr>
            <w:tcW w:w="85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万</w:t>
            </w:r>
          </w:p>
        </w:tc>
        <w:tc>
          <w:tcPr>
            <w:tcW w:w="85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千</w:t>
            </w:r>
          </w:p>
        </w:tc>
        <w:tc>
          <w:tcPr>
            <w:tcW w:w="85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百</w:t>
            </w:r>
          </w:p>
        </w:tc>
        <w:tc>
          <w:tcPr>
            <w:tcW w:w="85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拾</w:t>
            </w:r>
          </w:p>
        </w:tc>
        <w:tc>
          <w:tcPr>
            <w:tcW w:w="85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壱</w:t>
            </w:r>
          </w:p>
        </w:tc>
      </w:tr>
      <w:tr>
        <w:trPr>
          <w:trHeight w:val="1134" w:hRule="exac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</w:tbl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idowControl w:val="1"/>
        <w:ind w:left="340" w:hanging="340" w:hangingChars="15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（注意事項）</w:t>
      </w:r>
    </w:p>
    <w:p>
      <w:pPr>
        <w:pStyle w:val="19"/>
        <w:widowControl w:val="1"/>
        <w:numPr>
          <w:numId w:val="0"/>
        </w:numPr>
        <w:ind w:left="0" w:leftChars="0" w:firstLineChars="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１　消費税及び地方消費税の金額を含まない金額（税抜）を記載すること。</w:t>
      </w:r>
    </w:p>
    <w:p>
      <w:pPr>
        <w:pStyle w:val="19"/>
        <w:widowControl w:val="1"/>
        <w:numPr>
          <w:numId w:val="0"/>
        </w:numPr>
        <w:ind w:left="0" w:leftChars="0" w:firstLineChars="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２　金額の訂正はしないこと。</w:t>
      </w:r>
    </w:p>
    <w:p>
      <w:pPr>
        <w:pStyle w:val="19"/>
        <w:widowControl w:val="1"/>
        <w:numPr>
          <w:numId w:val="0"/>
        </w:numPr>
        <w:ind w:left="0" w:leftChars="0" w:firstLineChars="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３　金額の頭部に￥を入れること。</w:t>
      </w:r>
    </w:p>
    <w:p>
      <w:pPr>
        <w:pStyle w:val="19"/>
        <w:widowControl w:val="1"/>
        <w:numPr>
          <w:numId w:val="0"/>
        </w:numPr>
        <w:ind w:left="0" w:leftChars="0" w:firstLineChars="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４　積算内訳（様式任意）を添付すること。</w:t>
      </w: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（様式６）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0</Words>
  <Characters>160</Characters>
  <Application>JUST Note</Application>
  <Lines>65</Lines>
  <Paragraphs>24</Paragraphs>
  <CharactersWithSpaces>215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三部　修嗣</cp:lastModifiedBy>
  <dcterms:created xsi:type="dcterms:W3CDTF">2023-04-04T11:43:00Z</dcterms:created>
  <dcterms:modified xsi:type="dcterms:W3CDTF">2025-06-27T08:44:09Z</dcterms:modified>
  <cp:revision>7</cp:revision>
</cp:coreProperties>
</file>