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</w:rPr>
      </w:pPr>
      <w:r>
        <w:rPr>
          <w:rFonts w:hint="eastAsia"/>
        </w:rPr>
        <w:t>「第３期とやま呉西圏域都市圏ビジョン（素案）」に対する意見用紙</w:t>
      </w:r>
    </w:p>
    <w:p>
      <w:pPr>
        <w:pStyle w:val="0"/>
        <w:spacing w:line="360" w:lineRule="exact"/>
        <w:jc w:val="center"/>
        <w:rPr>
          <w:rFonts w:hint="default"/>
        </w:rPr>
      </w:pPr>
    </w:p>
    <w:tbl>
      <w:tblPr>
        <w:tblStyle w:val="11"/>
        <w:tblW w:w="9000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1620"/>
        <w:gridCol w:w="7380"/>
      </w:tblGrid>
      <w:tr>
        <w:trPr>
          <w:trHeight w:val="345" w:hRule="atLeast"/>
        </w:trPr>
        <w:tc>
          <w:tcPr>
            <w:tcW w:w="900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●氏名、連絡先をご記入下さい。</w:t>
            </w:r>
          </w:p>
        </w:tc>
      </w:tr>
      <w:tr>
        <w:trPr>
          <w:trHeight w:val="885" w:hRule="atLeast"/>
        </w:trPr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</w:tr>
      <w:tr>
        <w:trPr>
          <w:trHeight w:val="88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spacing w:line="360" w:lineRule="exact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5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5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―　　　　　　　　　―</w:t>
            </w:r>
          </w:p>
        </w:tc>
      </w:tr>
      <w:tr>
        <w:trPr>
          <w:trHeight w:val="5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</w:rPr>
              <w:t>●意見の対象箇所（ページ数等）及び意見をご記入下さい。</w:t>
            </w:r>
          </w:p>
        </w:tc>
      </w:tr>
      <w:tr>
        <w:trPr>
          <w:trHeight w:val="783" w:hRule="atLeast"/>
        </w:trPr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対象箇所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</w:tr>
      <w:tr>
        <w:trPr>
          <w:trHeight w:val="5005" w:hRule="atLeast"/>
        </w:trPr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意見内容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ind w:left="220" w:right="238" w:hanging="220" w:hanging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＜お寄せいただいたご意見について＞</w:t>
      </w:r>
    </w:p>
    <w:p>
      <w:pPr>
        <w:pStyle w:val="0"/>
        <w:spacing w:line="240" w:lineRule="exact"/>
        <w:ind w:left="441" w:leftChars="92" w:right="238" w:hanging="220" w:hanging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・より具体的な内容を確認するため、ご連絡させていただく場合があります。</w:t>
      </w:r>
    </w:p>
    <w:p>
      <w:pPr>
        <w:pStyle w:val="0"/>
        <w:spacing w:line="240" w:lineRule="exact"/>
        <w:ind w:left="221" w:leftChars="92" w:right="238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・個人情報を除き、公表する場合があります。</w:t>
      </w:r>
    </w:p>
    <w:p>
      <w:pPr>
        <w:pStyle w:val="0"/>
        <w:spacing w:line="240" w:lineRule="exact"/>
        <w:ind w:left="221" w:leftChars="92" w:right="238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・ご意見に対する個別の回答は行いません。</w:t>
      </w:r>
    </w:p>
    <w:p>
      <w:pPr>
        <w:pStyle w:val="0"/>
        <w:spacing w:line="240" w:lineRule="exact"/>
        <w:ind w:left="221" w:leftChars="92" w:right="238"/>
        <w:rPr>
          <w:rFonts w:hint="default"/>
          <w:kern w:val="0"/>
          <w:sz w:val="22"/>
        </w:rPr>
      </w:pPr>
    </w:p>
    <w:p>
      <w:pPr>
        <w:pStyle w:val="0"/>
        <w:spacing w:line="240" w:lineRule="exact"/>
        <w:ind w:left="240" w:right="238" w:hanging="240" w:hangingChars="100"/>
        <w:rPr>
          <w:rFonts w:hint="default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340995</wp:posOffset>
                </wp:positionV>
                <wp:extent cx="5754370" cy="97917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5437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right="238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【問合せ・</w:t>
                            </w:r>
                            <w:r>
                              <w:rPr>
                                <w:rFonts w:hint="default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先】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right="238" w:firstLine="480" w:firstLine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砺波市　企画総務部　企画政策課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240" w:right="238" w:hanging="240" w:hanging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〒</w:t>
                            </w:r>
                            <w:r>
                              <w:rPr>
                                <w:rFonts w:hint="eastAsia"/>
                              </w:rPr>
                              <w:t xml:space="preserve">939-1398 </w:t>
                            </w:r>
                            <w:r>
                              <w:rPr>
                                <w:rFonts w:hint="eastAsia"/>
                              </w:rPr>
                              <w:t>富山県砺波市栄町７番３号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right="238" w:firstLine="720" w:firstLineChars="3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0763-33-1145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0763-33-5325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kikaku</w:t>
                            </w:r>
                            <w:r>
                              <w:rPr>
                                <w:rFonts w:hint="default"/>
                              </w:rPr>
                              <w:t>@city.</w:t>
                            </w:r>
                            <w:r>
                              <w:rPr>
                                <w:rFonts w:hint="eastAsia"/>
                              </w:rPr>
                              <w:t>tonami</w:t>
                            </w:r>
                            <w:r>
                              <w:rPr>
                                <w:rFonts w:hint="default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53.1pt;height:77.09pt;mso-position-horizontal-relative:text;position:absolute;margin-left:11.25pt;margin-top:26.85pt;mso-wrap-distance-bottom:0pt;mso-wrap-distance-right:9pt;mso-wrap-distance-top:0pt;v-text-anchor:top;" o:spid="_x0000_s1026" o:allowincell="t" o:allowoverlap="t" filled="t" fillcolor="#ffffff" stroked="t" strokecolor="#000000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ind w:right="238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【問合せ・</w:t>
                      </w:r>
                      <w:r>
                        <w:rPr>
                          <w:rFonts w:hint="default"/>
                        </w:rPr>
                        <w:t>提出</w:t>
                      </w:r>
                      <w:r>
                        <w:rPr>
                          <w:rFonts w:hint="eastAsia"/>
                        </w:rPr>
                        <w:t>先】</w:t>
                      </w:r>
                    </w:p>
                    <w:p>
                      <w:pPr>
                        <w:pStyle w:val="0"/>
                        <w:spacing w:line="280" w:lineRule="exact"/>
                        <w:ind w:right="238" w:firstLine="480" w:firstLineChars="2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砺波市　企画総務部　企画政策課</w:t>
                      </w:r>
                    </w:p>
                    <w:p>
                      <w:pPr>
                        <w:pStyle w:val="0"/>
                        <w:spacing w:line="280" w:lineRule="exact"/>
                        <w:ind w:left="240" w:right="238" w:hanging="240" w:hanging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〒</w:t>
                      </w:r>
                      <w:r>
                        <w:rPr>
                          <w:rFonts w:hint="eastAsia"/>
                        </w:rPr>
                        <w:t xml:space="preserve">939-1398 </w:t>
                      </w:r>
                      <w:r>
                        <w:rPr>
                          <w:rFonts w:hint="eastAsia"/>
                        </w:rPr>
                        <w:t>富山県砺波市栄町７番３号</w:t>
                      </w:r>
                    </w:p>
                    <w:p>
                      <w:pPr>
                        <w:pStyle w:val="0"/>
                        <w:spacing w:line="280" w:lineRule="exact"/>
                        <w:ind w:right="238" w:firstLine="720" w:firstLineChars="3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0763-33-1145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0763-33-5325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kikaku</w:t>
                      </w:r>
                      <w:r>
                        <w:rPr>
                          <w:rFonts w:hint="default"/>
                        </w:rPr>
                        <w:t>@city.</w:t>
                      </w:r>
                      <w:r>
                        <w:rPr>
                          <w:rFonts w:hint="eastAsia"/>
                        </w:rPr>
                        <w:t>tonami</w:t>
                      </w:r>
                      <w:r>
                        <w:rPr>
                          <w:rFonts w:hint="default"/>
                        </w:rPr>
                        <w:t>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  <w:sz w:val="22"/>
        </w:rPr>
        <w:t>※個人情報は、法令等に基づき本市にて適正に管理するとともに、第三者へ提供することはありません。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45</Words>
  <Characters>259</Characters>
  <Application>JUST Note</Application>
  <Lines>2</Lines>
  <Paragraphs>1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高岡市</dc:creator>
  <cp:lastModifiedBy>小幡　一詞</cp:lastModifiedBy>
  <cp:lastPrinted>2020-06-02T04:04:00Z</cp:lastPrinted>
  <dcterms:created xsi:type="dcterms:W3CDTF">2019-11-19T01:52:00Z</dcterms:created>
  <dcterms:modified xsi:type="dcterms:W3CDTF">2025-10-03T06:08:05Z</dcterms:modified>
  <cp:revision>14</cp:revision>
</cp:coreProperties>
</file>