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4495800</wp:posOffset>
            </wp:positionH>
            <wp:positionV relativeFrom="paragraph">
              <wp:posOffset>214630</wp:posOffset>
            </wp:positionV>
            <wp:extent cx="800100" cy="80010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-1061720</wp:posOffset>
                </wp:positionV>
                <wp:extent cx="5457825" cy="1152525"/>
                <wp:effectExtent l="635" t="0" r="29845" b="508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457825" cy="1152525"/>
                        </a:xfrm>
                        <a:prstGeom prst="wav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0" w:firstLine="880" w:firstLineChars="200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C00000"/>
                                <w:sz w:val="44"/>
                              </w:rPr>
                              <w:t>妊婦歯科健康診査のお知らせ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オブジェクト 0" style="mso-position-vertical-relative:text;z-index:3;mso-wrap-distance-left:16pt;width:429.75pt;height:90.75pt;mso-position-horizontal-relative:text;position:absolute;margin-left:2.9pt;margin-top:-83.6pt;mso-wrap-distance-bottom:0pt;mso-wrap-distance-right:16pt;mso-wrap-distance-top:0pt;v-text-anchor:middle;" o:spid="_x0000_s1027" o:allowincell="t" o:allowoverlap="t" filled="f" stroked="t" strokecolor="#c0504d [3205]" strokeweight="2pt" o:spt="64" type="#_x0000_t64" adj="2700,10800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left="0" w:leftChars="0" w:firstLine="880" w:firstLineChars="200"/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C00000"/>
                          <w:sz w:val="44"/>
                        </w:rPr>
                        <w:t>妊婦歯科健康診査のお知らせ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4458970</wp:posOffset>
            </wp:positionH>
            <wp:positionV relativeFrom="paragraph">
              <wp:posOffset>-591820</wp:posOffset>
            </wp:positionV>
            <wp:extent cx="797560" cy="44450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40"/>
        </w:rPr>
        <w:t>☆妊娠おめでとうございます</w:t>
      </w:r>
      <w:r>
        <w:rPr>
          <w:rFonts w:hint="eastAsia" w:ascii="HG丸ｺﾞｼｯｸM-PRO" w:hAnsi="HG丸ｺﾞｼｯｸM-PRO" w:eastAsia="HG丸ｺﾞｼｯｸM-PRO"/>
          <w:sz w:val="52"/>
        </w:rPr>
        <w:t>。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妊娠中に起こりやすい症状</w:t>
      </w:r>
    </w:p>
    <w:p>
      <w:pPr>
        <w:pStyle w:val="0"/>
        <w:ind w:left="0" w:leftChars="0"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・つわりの影響などから、歯みがきが上手く出来にくい。</w:t>
      </w: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・ホルモンの影響から、むし歯や、歯周病になりやすく、悪化しやすい。</w:t>
      </w:r>
    </w:p>
    <w:p>
      <w:pPr>
        <w:pStyle w:val="0"/>
        <w:spacing w:line="400" w:lineRule="exact"/>
        <w:rPr>
          <w:rFonts w:hint="eastAsia"/>
          <w:sz w:val="20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・歯周病が原因で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早産</w:t>
      </w:r>
      <w:r>
        <w:rPr>
          <w:rFonts w:hint="eastAsia" w:ascii="HG丸ｺﾞｼｯｸM-PRO" w:hAnsi="HG丸ｺﾞｼｯｸM-PRO" w:eastAsia="HG丸ｺﾞｼｯｸM-PRO"/>
          <w:sz w:val="24"/>
        </w:rPr>
        <w:t>や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低出生体重児出産</w:t>
      </w:r>
      <w:r>
        <w:rPr>
          <w:rFonts w:hint="eastAsia" w:ascii="HG丸ｺﾞｼｯｸM-PRO" w:hAnsi="HG丸ｺﾞｼｯｸM-PRO" w:eastAsia="HG丸ｺﾞｼｯｸM-PRO"/>
          <w:sz w:val="24"/>
        </w:rPr>
        <w:t>のリスクあり。</w:t>
      </w:r>
    </w:p>
    <w:p>
      <w:pPr>
        <w:pStyle w:val="0"/>
        <w:spacing w:line="240" w:lineRule="exact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40" w:lineRule="exact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○受診時期　　妊娠初期～中期（妊娠２７週頃）までの体調のよい時</w:t>
      </w: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80" w:lineRule="exact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○場　　所　　市内歯科医療機関（下記参照）　　</w:t>
      </w:r>
    </w:p>
    <w:p>
      <w:pPr>
        <w:pStyle w:val="0"/>
        <w:spacing w:line="280" w:lineRule="exact"/>
        <w:ind w:left="0" w:leftChars="0" w:firstLine="2200" w:firstLineChars="10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w:t>※要予約</w:t>
      </w: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8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○</w:t>
      </w:r>
      <w:r>
        <w:rPr>
          <w:rFonts w:hint="eastAsia" w:ascii="HG丸ｺﾞｼｯｸM-PRO" w:hAnsi="HG丸ｺﾞｼｯｸM-PRO" w:eastAsia="HG丸ｺﾞｼｯｸM-PRO"/>
          <w:spacing w:val="60"/>
          <w:sz w:val="24"/>
          <w:fitText w:val="960" w:id="1"/>
        </w:rPr>
        <w:t>持ち</w:t>
      </w:r>
      <w:r>
        <w:rPr>
          <w:rFonts w:hint="eastAsia" w:ascii="HG丸ｺﾞｼｯｸM-PRO" w:hAnsi="HG丸ｺﾞｼｯｸM-PRO" w:eastAsia="HG丸ｺﾞｼｯｸM-PRO"/>
          <w:sz w:val="24"/>
          <w:fitText w:val="960" w:id="1"/>
        </w:rPr>
        <w:t>物</w:t>
      </w:r>
      <w:r>
        <w:rPr>
          <w:rFonts w:hint="eastAsia" w:ascii="HG丸ｺﾞｼｯｸM-PRO" w:hAnsi="HG丸ｺﾞｼｯｸM-PRO" w:eastAsia="HG丸ｺﾞｼｯｸM-PRO"/>
          <w:sz w:val="24"/>
        </w:rPr>
        <w:t>　　妊婦歯科健康診査受診票</w:t>
      </w:r>
      <w:r>
        <w:rPr>
          <w:rFonts w:hint="eastAsia" w:ascii="HG丸ｺﾞｼｯｸM-PRO" w:hAnsi="HG丸ｺﾞｼｯｸM-PRO" w:eastAsia="HG丸ｺﾞｼｯｸM-PRO"/>
          <w:sz w:val="22"/>
        </w:rPr>
        <w:t>（母子健康手帳発行時に配布）</w:t>
      </w:r>
    </w:p>
    <w:p>
      <w:pPr>
        <w:pStyle w:val="0"/>
        <w:spacing w:line="280" w:lineRule="exact"/>
        <w:ind w:firstLine="2160" w:firstLineChars="9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母子健康手帳</w:t>
      </w: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○</w:t>
      </w:r>
      <w:r>
        <w:rPr>
          <w:rFonts w:hint="eastAsia" w:ascii="HG丸ｺﾞｼｯｸM-PRO" w:hAnsi="HG丸ｺﾞｼｯｸM-PRO" w:eastAsia="HG丸ｺﾞｼｯｸM-PRO"/>
          <w:spacing w:val="60"/>
          <w:sz w:val="24"/>
          <w:fitText w:val="960" w:id="2"/>
        </w:rPr>
        <w:t>費　</w:t>
      </w:r>
      <w:r>
        <w:rPr>
          <w:rFonts w:hint="eastAsia" w:ascii="HG丸ｺﾞｼｯｸM-PRO" w:hAnsi="HG丸ｺﾞｼｯｸM-PRO" w:eastAsia="HG丸ｺﾞｼｯｸM-PRO"/>
          <w:sz w:val="24"/>
          <w:fitText w:val="960" w:id="2"/>
        </w:rPr>
        <w:t>用</w:t>
      </w:r>
      <w:r>
        <w:rPr>
          <w:rFonts w:hint="eastAsia" w:ascii="HG丸ｺﾞｼｯｸM-PRO" w:hAnsi="HG丸ｺﾞｼｯｸM-PRO" w:eastAsia="HG丸ｺﾞｼｯｸM-PRO"/>
          <w:sz w:val="24"/>
        </w:rPr>
        <w:t>　　１，０００円</w:t>
      </w:r>
    </w:p>
    <w:tbl>
      <w:tblPr>
        <w:tblStyle w:val="17"/>
        <w:tblpPr w:leftFromText="142" w:rightFromText="142" w:topFromText="0" w:bottomFromText="0" w:vertAnchor="text" w:horzAnchor="text" w:tblpX="355" w:tblpY="268"/>
        <w:tblW w:w="0" w:type="auto"/>
        <w:tblLayout w:type="fixed"/>
        <w:tblLook w:firstRow="1" w:lastRow="0" w:firstColumn="1" w:lastColumn="0" w:noHBand="0" w:noVBand="1" w:val="04A0"/>
      </w:tblPr>
      <w:tblGrid>
        <w:gridCol w:w="2974"/>
        <w:gridCol w:w="3525"/>
        <w:gridCol w:w="2423"/>
      </w:tblGrid>
      <w:tr>
        <w:trPr/>
        <w:tc>
          <w:tcPr>
            <w:tcW w:w="2974" w:type="dxa"/>
            <w:vAlign w:val="top"/>
          </w:tcPr>
          <w:p>
            <w:pPr>
              <w:pStyle w:val="0"/>
              <w:ind w:firstLine="840" w:firstLineChars="4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医　院　名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ind w:firstLine="1050" w:firstLineChars="5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　在　地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　話　番　号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エントランス歯科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砺波市庄川町青島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１８８－３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８２－６７３４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おくだ歯科医院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砺波市杉木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５－１８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３４－１１８２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神田歯科医院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砺波市表町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４－２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３３－３２２３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きさら歯科クリニック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砺波市広上町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９－３０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５５－６６５０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さとう歯科クリニック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砺波市杉木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１－８８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３２－９９９５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澤越歯科医院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砺波市鍋島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１１０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３４－８２８０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高田歯科・矯正歯科医院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砺波市中央町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４－８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３２－２１５３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となみ大木歯科クリニック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イオンモールとなみ２階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５８－５１３６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となみ野歯科診療所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砺波市林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８３７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３３－４７８８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長久デンタルクリニック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砺波市となみ町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１１－７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３３－６４８０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藤井歯科クリニック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砺波市栄町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６１３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２３－６７１７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藤の丘歯科医院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砺波市東石丸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１－３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３４－５３１３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村井歯科医院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砺波市庄川町青島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６５８－１７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８２－５３６６</w:t>
            </w:r>
          </w:p>
        </w:tc>
      </w:tr>
      <w:tr>
        <w:trPr/>
        <w:tc>
          <w:tcPr>
            <w:tcW w:w="29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芳尾歯科医院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砺波市豊町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２－１１－５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３２－２８３４</w:t>
            </w: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b w:val="1"/>
          <w:sz w:val="28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5429250</wp:posOffset>
            </wp:positionH>
            <wp:positionV relativeFrom="paragraph">
              <wp:posOffset>4991735</wp:posOffset>
            </wp:positionV>
            <wp:extent cx="569595" cy="555625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rcRect l="5158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4261485</wp:posOffset>
                </wp:positionV>
                <wp:extent cx="6276975" cy="13239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27697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産後は、育児が中心となり、受診しにくくなります。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赤ちゃんのためにも、妊娠期に歯科健診を受け、お口と体の健康を整えておきましょう。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left="0" w:leftChars="0" w:firstLine="5280" w:firstLineChars="24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お問い合わせ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　　　　　　　　　　　　砺波市健康センター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　　　　　　　　　　　　　　　　電話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０７６３－３２－７０６２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mso-wrap-distance-left:16pt;width:494.25pt;height:104.25pt;mso-position-horizontal-relative:text;position:absolute;margin-left:-11.5pt;margin-top:335.55pt;mso-wrap-distance-bottom:0pt;mso-wrap-distance-right:16pt;mso-wrap-distance-top:0pt;v-text-anchor:middle;" o:spid="_x0000_s1030" o:allowincell="t" o:allowoverlap="t" filled="t" fillcolor="#ffffff [3201]" stroked="t" strokecolor="#4f81bd [3204]" strokeweight="2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産後は、育児が中心となり、受診しにくくなります。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赤ちゃんのためにも、妊娠期に歯科健診を受け、お口と体の健康を整えておきましょう。</w:t>
                      </w:r>
                    </w:p>
                    <w:p>
                      <w:pPr>
                        <w:pStyle w:val="0"/>
                        <w:spacing w:line="340" w:lineRule="exact"/>
                        <w:ind w:left="0" w:leftChars="0" w:firstLine="5280" w:firstLineChars="24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お問い合わせ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　　　　　　　　　　　　砺波市健康センター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　　　　　　　　　　　　　　　　電話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０７６３－３２－７０６２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5549900</wp:posOffset>
                </wp:positionV>
                <wp:extent cx="1504950" cy="30480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50495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８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１３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作成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5.65pt;width:118.5pt;height:24pt;mso-position-horizontal-relative:text;position:absolute;margin-left:364.25pt;margin-top:437pt;mso-wrap-distance-bottom:0pt;mso-wrap-distance-right:5.65pt;mso-wrap-distance-top:0pt;v-text-anchor:middle;" o:spid="_x0000_s1031" o:allowincell="t" o:allowoverlap="t" filled="f" stroked="f" strokecolor="#4f81bd [3204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R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８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.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１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.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１３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作成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985" w:right="1701" w:bottom="1701" w:left="149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646</TotalTime>
  <Pages>1</Pages>
  <Words>0</Words>
  <Characters>727</Characters>
  <Application>JUST Note</Application>
  <Lines>74</Lines>
  <Paragraphs>68</Paragraphs>
  <CharactersWithSpaces>789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　里江子</dc:creator>
  <cp:lastModifiedBy>中山　里江子</cp:lastModifiedBy>
  <cp:lastPrinted>2025-03-18T00:23:30Z</cp:lastPrinted>
  <dcterms:created xsi:type="dcterms:W3CDTF">2022-03-17T23:07:00Z</dcterms:created>
  <dcterms:modified xsi:type="dcterms:W3CDTF">2025-03-24T09:55:57Z</dcterms:modified>
  <cp:revision>7</cp:revision>
</cp:coreProperties>
</file>