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様式第５号（第９条関係）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砺波市家賃支援補助金交付請求書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砺波市長　　あて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申請者　住所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　　　　氏名　　　　　　　　印　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年　　月　　日付け砺波市指</w:t>
      </w:r>
      <w:bookmarkStart w:id="0" w:name="_GoBack"/>
      <w:bookmarkEnd w:id="0"/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令市生第　　　号で額の確定通知のあったこの補助金について、砺波市家賃支援補助金交付要綱第９条の規定により次のとおり請求します。</w:t>
      </w:r>
    </w:p>
    <w:p>
      <w:pPr>
        <w:pStyle w:val="0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１　請求額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32"/>
          <w:highlight w:val="none"/>
          <w:u w:val="single" w:color="auto"/>
        </w:rPr>
        <w:t>金　　　　　　　　　　　円</w:t>
      </w:r>
    </w:p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</w:p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</w:p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91" w:tblpY="1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金融機関名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銀行・農協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金庫・組合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口座の種類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普通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２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当座</w:t>
            </w:r>
          </w:p>
        </w:tc>
        <w:tc>
          <w:tcPr>
            <w:tcW w:w="175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（左詰で記入）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>
        <w:trPr>
          <w:trHeight w:val="455" w:hRule="atLeast"/>
        </w:trPr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  <w:tr>
        <w:trPr>
          <w:trHeight w:val="682" w:hRule="atLeast"/>
        </w:trPr>
        <w:tc>
          <w:tcPr>
            <w:tcW w:w="15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口座名義人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  <w:strike w:val="0"/>
          <w:dstrike w:val="1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振込口座が確認できる通帳の写しを添付ください。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/>
          <w:color w:val="auto"/>
          <w:highlight w:val="none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7</Pages>
  <Words>0</Words>
  <Characters>1329</Characters>
  <Application>JUST Note</Application>
  <Lines>1429</Lines>
  <Paragraphs>122</Paragraphs>
  <CharactersWithSpaces>1807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2021-01-12T05:03:30Z</cp:lastPrinted>
  <dcterms:created xsi:type="dcterms:W3CDTF">2014-10-02T15:48:00Z</dcterms:created>
  <dcterms:modified xsi:type="dcterms:W3CDTF">2021-05-13T09:49:21Z</dcterms:modified>
  <cp:revision>36</cp:revision>
</cp:coreProperties>
</file>