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jc w:val="center"/>
        <w:rPr>
          <w:rFonts w:hint="eastAsia" w:asciiTheme="minorEastAsia" w:hAnsiTheme="minorEastAsia" w:eastAsiaTheme="minorEastAsia"/>
          <w:b w:val="1"/>
          <w:sz w:val="24"/>
        </w:rPr>
      </w:pPr>
      <w:r>
        <w:rPr>
          <w:rFonts w:hint="eastAsia" w:asciiTheme="minorEastAsia" w:hAnsiTheme="minorEastAsia" w:eastAsiaTheme="minorEastAsia"/>
          <w:b w:val="1"/>
          <w:sz w:val="24"/>
        </w:rPr>
        <w:t>令和３・４年度砺波市建設工事入札参加資格審査申請に係る</w:t>
      </w:r>
    </w:p>
    <w:p>
      <w:pPr>
        <w:pStyle w:val="0"/>
        <w:ind w:left="840" w:leftChars="400" w:firstLine="1260" w:firstLineChars="525"/>
        <w:rPr>
          <w:rFonts w:hint="eastAsia" w:asciiTheme="minorEastAsia" w:hAnsiTheme="minorEastAsia" w:eastAsiaTheme="minorEastAsia"/>
          <w:b w:val="1"/>
        </w:rPr>
      </w:pPr>
      <w:r>
        <w:rPr>
          <w:rFonts w:hint="eastAsia" w:asciiTheme="minorEastAsia" w:hAnsiTheme="minorEastAsia" w:eastAsiaTheme="minorEastAsia"/>
          <w:b w:val="1"/>
          <w:sz w:val="24"/>
        </w:rPr>
        <w:t>審査基準（主観点数）の改正について</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b w:val="1"/>
        </w:rPr>
        <w:t>１　改正の趣旨</w:t>
      </w:r>
    </w:p>
    <w:p>
      <w:pPr>
        <w:pStyle w:val="0"/>
        <w:ind w:left="420" w:hanging="420" w:hangingChars="200"/>
        <w:rPr>
          <w:rFonts w:hint="eastAsia" w:asciiTheme="minorEastAsia" w:hAnsiTheme="minorEastAsia" w:eastAsiaTheme="minorEastAsia"/>
        </w:rPr>
      </w:pPr>
      <w:r>
        <w:rPr>
          <w:rFonts w:hint="eastAsia" w:asciiTheme="minorEastAsia" w:hAnsiTheme="minorEastAsia" w:eastAsiaTheme="minorEastAsia"/>
        </w:rPr>
        <w:t>　　　建設業者の技術力及び地域社会への貢献度をより適切に評価するため、令和３年度以降の入札参加資格者に係る審査基準（主観点数）について、見直しを行うもの。</w:t>
      </w:r>
    </w:p>
    <w:p>
      <w:pPr>
        <w:pStyle w:val="0"/>
        <w:rPr>
          <w:rFonts w:hint="eastAsia" w:asciiTheme="minorEastAsia" w:hAnsiTheme="minorEastAsia" w:eastAsiaTheme="minorEastAsia"/>
        </w:rPr>
      </w:pPr>
    </w:p>
    <w:p>
      <w:pPr>
        <w:pStyle w:val="0"/>
        <w:rPr>
          <w:rFonts w:hint="eastAsia" w:asciiTheme="minorEastAsia" w:hAnsiTheme="minorEastAsia" w:eastAsiaTheme="minorEastAsia"/>
          <w:sz w:val="22"/>
        </w:rPr>
      </w:pPr>
      <w:r>
        <w:rPr>
          <w:rFonts w:hint="eastAsia" w:asciiTheme="minorEastAsia" w:hAnsiTheme="minorEastAsia" w:eastAsiaTheme="minorEastAsia"/>
          <w:b w:val="1"/>
          <w:kern w:val="0"/>
          <w:sz w:val="22"/>
        </w:rPr>
        <w:t>２　改正の概要（追加項目）</w:t>
      </w:r>
    </w:p>
    <w:p>
      <w:pPr>
        <w:pStyle w:val="0"/>
        <w:ind w:firstLine="220" w:firstLineChars="100"/>
        <w:rPr>
          <w:rFonts w:hint="eastAsia" w:asciiTheme="minorEastAsia" w:hAnsiTheme="minorEastAsia" w:eastAsiaTheme="minorEastAsia"/>
          <w:sz w:val="22"/>
        </w:rPr>
      </w:pPr>
      <w:r>
        <w:rPr>
          <w:rFonts w:hint="eastAsia" w:asciiTheme="minorEastAsia" w:hAnsiTheme="minorEastAsia" w:eastAsiaTheme="minorEastAsia"/>
          <w:b w:val="1"/>
          <w:sz w:val="22"/>
        </w:rPr>
        <w:t>（１）保護観察対象者等の雇用</w:t>
      </w:r>
    </w:p>
    <w:p>
      <w:pPr>
        <w:pStyle w:val="0"/>
        <w:ind w:firstLine="220" w:firstLineChars="100"/>
        <w:rPr>
          <w:rFonts w:hint="eastAsia" w:asciiTheme="minorEastAsia" w:hAnsiTheme="minorEastAsia" w:eastAsiaTheme="minorEastAsia"/>
          <w:sz w:val="22"/>
        </w:rPr>
      </w:pPr>
    </w:p>
    <w:p>
      <w:pPr>
        <w:pStyle w:val="0"/>
        <w:ind w:leftChars="0" w:hanging="440" w:hangingChars="200"/>
        <w:rPr>
          <w:rFonts w:hint="eastAsia" w:asciiTheme="minorEastAsia" w:hAnsiTheme="minorEastAsia" w:eastAsiaTheme="minorEastAsia"/>
          <w:sz w:val="22"/>
        </w:rPr>
      </w:pPr>
      <w:r>
        <w:rPr>
          <w:rFonts w:hint="eastAsia" w:asciiTheme="minorEastAsia" w:hAnsiTheme="minorEastAsia" w:eastAsiaTheme="minorEastAsia"/>
          <w:sz w:val="22"/>
        </w:rPr>
        <w:t>　　　協力雇用主として富山保護観察所に登録し、定期受付年度の前２年度において保護観察対象者等を３ヶ月以上雇用した実績がある。</w:t>
      </w:r>
    </w:p>
    <w:p>
      <w:pPr>
        <w:pStyle w:val="0"/>
        <w:ind w:left="640" w:leftChars="20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※富山保護観察所の証明する「協力雇用主及び保護観察対象等の雇用に関する証明書」の写しを添付して下さい。</w:t>
      </w:r>
    </w:p>
    <w:p>
      <w:pPr>
        <w:pStyle w:val="0"/>
        <w:rPr>
          <w:rFonts w:hint="eastAsia" w:asciiTheme="minorEastAsia" w:hAnsiTheme="minorEastAsia" w:eastAsiaTheme="minorEastAsia"/>
          <w:sz w:val="22"/>
        </w:rPr>
      </w:pPr>
    </w:p>
    <w:p>
      <w:pPr>
        <w:pStyle w:val="0"/>
        <w:ind w:left="650" w:leftChars="100" w:hanging="440" w:hangingChars="200"/>
        <w:rPr>
          <w:rFonts w:hint="eastAsia" w:asciiTheme="minorEastAsia" w:hAnsiTheme="minorEastAsia" w:eastAsiaTheme="minorEastAsia"/>
          <w:sz w:val="22"/>
        </w:rPr>
      </w:pPr>
      <w:r>
        <w:rPr>
          <w:rFonts w:hint="eastAsia" w:asciiTheme="minorEastAsia" w:hAnsiTheme="minorEastAsia" w:eastAsiaTheme="minorEastAsia"/>
          <w:b w:val="1"/>
          <w:sz w:val="22"/>
        </w:rPr>
        <w:t>（２）女性の職業生活における活躍の推進に関する法律</w:t>
      </w:r>
      <w:bookmarkStart w:id="0" w:name="_GoBack"/>
      <w:bookmarkEnd w:id="0"/>
      <w:r>
        <w:rPr>
          <w:rFonts w:hint="eastAsia" w:asciiTheme="minorEastAsia" w:hAnsiTheme="minorEastAsia" w:eastAsiaTheme="minorEastAsia"/>
          <w:b w:val="1"/>
          <w:sz w:val="22"/>
        </w:rPr>
        <w:t>に基づく一般事業主行動計画の届出</w:t>
      </w:r>
    </w:p>
    <w:p>
      <w:pPr>
        <w:pStyle w:val="0"/>
        <w:rPr>
          <w:rFonts w:hint="eastAsia" w:asciiTheme="minorEastAsia" w:hAnsiTheme="minorEastAsia" w:eastAsiaTheme="minorEastAsia"/>
          <w:sz w:val="22"/>
        </w:rPr>
      </w:pPr>
    </w:p>
    <w:p>
      <w:pPr>
        <w:pStyle w:val="0"/>
        <w:ind w:leftChars="0" w:hanging="440" w:hangingChars="200"/>
        <w:rPr>
          <w:rFonts w:hint="eastAsia" w:asciiTheme="minorEastAsia" w:hAnsiTheme="minorEastAsia" w:eastAsiaTheme="minorEastAsia"/>
          <w:sz w:val="22"/>
        </w:rPr>
      </w:pPr>
      <w:r>
        <w:rPr>
          <w:rFonts w:hint="eastAsia" w:asciiTheme="minorEastAsia" w:hAnsiTheme="minorEastAsia" w:eastAsiaTheme="minorEastAsia"/>
          <w:sz w:val="22"/>
        </w:rPr>
        <w:t>　　　女性の職業生活における活躍の推進に関する法律第８条第１項に規定する一般事業主のうち、常時雇用する労働者が３００人以下（令和４年４月１日以降に随時提出する場合は１００人以下）の者であって同項に規定する一般事業主行動計画を策定し、富山労働局長に届出をしている者。</w:t>
      </w:r>
    </w:p>
    <w:p>
      <w:pPr>
        <w:pStyle w:val="0"/>
        <w:ind w:left="0" w:leftChars="0" w:firstLine="440" w:firstLineChars="200"/>
        <w:rPr>
          <w:rFonts w:hint="eastAsia" w:asciiTheme="minorEastAsia" w:hAnsiTheme="minorEastAsia" w:eastAsiaTheme="minorEastAsia"/>
          <w:sz w:val="22"/>
        </w:rPr>
      </w:pPr>
      <w:r>
        <w:rPr>
          <w:rFonts w:hint="eastAsia" w:asciiTheme="minorEastAsia" w:hAnsiTheme="minorEastAsia" w:eastAsiaTheme="minorEastAsia"/>
          <w:sz w:val="22"/>
        </w:rPr>
        <w:t>※富山労働局の受付印が押印された届出の写しを添付して下さい。</w:t>
      </w:r>
    </w:p>
    <w:p>
      <w:pPr>
        <w:pStyle w:val="0"/>
        <w:rPr>
          <w:rFonts w:hint="eastAsia" w:asciiTheme="minorEastAsia" w:hAnsiTheme="minorEastAsia" w:eastAsiaTheme="minorEastAsia"/>
          <w:sz w:val="22"/>
        </w:rPr>
      </w:pPr>
    </w:p>
    <w:p>
      <w:pPr>
        <w:pStyle w:val="0"/>
        <w:ind w:firstLine="440" w:firstLineChars="200"/>
        <w:rPr>
          <w:rFonts w:hint="eastAsia" w:asciiTheme="minorEastAsia" w:hAnsiTheme="minorEastAsia" w:eastAsiaTheme="minorEastAsia"/>
          <w:sz w:val="22"/>
        </w:rPr>
      </w:pPr>
      <w:r>
        <w:rPr>
          <w:rFonts w:hint="eastAsia" w:asciiTheme="minorEastAsia" w:hAnsiTheme="minorEastAsia" w:eastAsiaTheme="minorEastAsia"/>
          <w:sz w:val="22"/>
        </w:rPr>
        <w:t>【付与点数】　各５点</w:t>
      </w:r>
    </w:p>
    <w:p>
      <w:pPr>
        <w:pStyle w:val="0"/>
        <w:ind w:leftChars="0" w:firstLine="0" w:firstLineChars="0"/>
        <w:rPr>
          <w:rFonts w:hint="eastAsia" w:asciiTheme="minorEastAsia" w:hAnsiTheme="minorEastAsia" w:eastAsiaTheme="minorEastAsia"/>
          <w:sz w:val="22"/>
        </w:rPr>
      </w:pPr>
    </w:p>
    <w:p>
      <w:pPr>
        <w:pStyle w:val="0"/>
        <w:ind w:leftChars="0" w:firstLine="0" w:firstLineChars="0"/>
        <w:rPr>
          <w:rFonts w:hint="eastAsia" w:asciiTheme="minorEastAsia" w:hAnsiTheme="minorEastAsia" w:eastAsiaTheme="minorEastAsia"/>
          <w:sz w:val="22"/>
        </w:rPr>
      </w:pPr>
      <w:r>
        <w:rPr>
          <w:rFonts w:hint="eastAsia" w:asciiTheme="minorEastAsia" w:hAnsiTheme="minorEastAsia" w:eastAsiaTheme="minorEastAsia"/>
          <w:b w:val="1"/>
          <w:sz w:val="22"/>
        </w:rPr>
        <w:t>３　適用</w:t>
      </w:r>
    </w:p>
    <w:p>
      <w:pPr>
        <w:pStyle w:val="0"/>
        <w:ind w:leftChars="0" w:firstLine="0" w:firstLineChars="0"/>
        <w:rPr>
          <w:rFonts w:hint="eastAsia" w:asciiTheme="minorEastAsia" w:hAnsiTheme="minorEastAsia" w:eastAsiaTheme="minorEastAsia"/>
          <w:sz w:val="22"/>
        </w:rPr>
      </w:pPr>
      <w:r>
        <w:rPr>
          <w:rFonts w:hint="eastAsia" w:asciiTheme="minorEastAsia" w:hAnsiTheme="minorEastAsia" w:eastAsiaTheme="minorEastAsia"/>
          <w:sz w:val="22"/>
        </w:rPr>
        <w:t>　　令和３年度の入札参加資格審査から適用する。</w:t>
      </w: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PMincho">
    <w:panose1 w:val="00000000000000000000"/>
    <w:charset w:val="86"/>
    <w:family w:val="auto"/>
    <w:notTrueType/>
    <w:pitch w:val="fixed"/>
    <w:sig w:usb0="00000000" w:usb1="00000000" w:usb2="00000000" w:usb3="00000000" w:csb0="0004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TotalTime>
  <Pages>1</Pages>
  <Words>111</Words>
  <Characters>638</Characters>
  <Application>JUST Note</Application>
  <Lines>5</Lines>
  <Paragraphs>1</Paragraphs>
  <Company>Toshiba</Company>
  <CharactersWithSpaces>748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織田　武男</dc:creator>
  <cp:lastModifiedBy>藤井　貴大</cp:lastModifiedBy>
  <cp:lastPrinted>2016-12-08T08:24:00Z</cp:lastPrinted>
  <dcterms:created xsi:type="dcterms:W3CDTF">2016-12-07T09:14:00Z</dcterms:created>
  <dcterms:modified xsi:type="dcterms:W3CDTF">2021-01-04T02:41:44Z</dcterms:modified>
  <cp:revision>5</cp:revision>
</cp:coreProperties>
</file>