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砺波市住宅取得支援補助金の請求までのフロ－チャ－ト</w:t>
      </w:r>
    </w:p>
    <w:p>
      <w:pPr>
        <w:pStyle w:val="0"/>
        <w:spacing w:line="240" w:lineRule="exact"/>
        <w:jc w:val="center"/>
        <w:rPr>
          <w:rFonts w:hint="eastAsia"/>
          <w:sz w:val="28"/>
        </w:rPr>
      </w:pPr>
    </w:p>
    <w:p>
      <w:pPr>
        <w:pStyle w:val="0"/>
        <w:spacing w:line="240" w:lineRule="exact"/>
        <w:jc w:val="center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17145</wp:posOffset>
                </wp:positionV>
                <wp:extent cx="6201410" cy="1666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01410" cy="16668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①　対象者</w:t>
                            </w:r>
                          </w:p>
                          <w:p>
                            <w:pPr>
                              <w:pStyle w:val="0"/>
                              <w:ind w:left="0" w:leftChars="0" w:hanging="1920" w:hangingChars="80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pacing w:val="35"/>
                                <w:sz w:val="22"/>
                                <w:highlight w:val="none"/>
                                <w:bdr w:val="single" w:color="auto" w:sz="4" w:space="0"/>
                                <w:fitText w:val="1100" w:id="1"/>
                              </w:rPr>
                              <w:t>転入世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pacing w:val="2"/>
                                <w:sz w:val="22"/>
                                <w:highlight w:val="none"/>
                                <w:bdr w:val="single" w:color="auto" w:sz="4" w:space="0"/>
                                <w:fitText w:val="1100" w:id="1"/>
                              </w:rPr>
                              <w:t>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  <w:shd w:val="clear" w:color="auto" w:fill="auto"/>
                              </w:rPr>
                              <w:t>基準日において夫婦のいずれかが３９歳以下、かつ、転入の日から３年以内の者で、転入の日前１年間において市内に住所を有していなかった者の属する　世帯</w:t>
                            </w:r>
                          </w:p>
                          <w:p>
                            <w:pPr>
                              <w:pStyle w:val="0"/>
                              <w:ind w:leftChars="0" w:hanging="1858" w:hangingChars="774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  <w:bdr w:val="single" w:color="auto" w:sz="4" w:space="0"/>
                              </w:rPr>
                              <w:t>子育て世帯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基準日において中学生までの子がいる世帯であり、かつ、転入の日から３年　　以内の者で、転入の日前１年間において市内に住所を有していなかった者の属する世帯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35pt;mso-position-vertical-relative:text;mso-position-horizontal-relative:text;v-text-anchor:middle;position:absolute;height:131.25pt;mso-wrap-distance-top:0pt;width:488.3pt;mso-wrap-distance-left:16pt;margin-left:4.3pt;z-index:3;" o:spid="_x0000_s1026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①　対象者</w:t>
                      </w:r>
                    </w:p>
                    <w:p>
                      <w:pPr>
                        <w:pStyle w:val="0"/>
                        <w:ind w:left="0" w:leftChars="0" w:hanging="1920" w:hangingChars="80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  <w:shd w:val="clear" w:color="auto" w:fill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pacing w:val="35"/>
                          <w:sz w:val="22"/>
                          <w:highlight w:val="none"/>
                          <w:bdr w:val="single" w:color="auto" w:sz="4" w:space="0"/>
                          <w:fitText w:val="1100" w:id="1"/>
                        </w:rPr>
                        <w:t>転入世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pacing w:val="2"/>
                          <w:sz w:val="22"/>
                          <w:highlight w:val="none"/>
                          <w:bdr w:val="single" w:color="auto" w:sz="4" w:space="0"/>
                          <w:fitText w:val="1100" w:id="1"/>
                        </w:rPr>
                        <w:t>帯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  <w:shd w:val="clear" w:color="auto" w:fill="auto"/>
                        </w:rPr>
                        <w:t>基準日において夫婦のいずれかが３９歳以下、かつ、転入の日から３年以内の者で、転入の日前１年間において市内に住所を有していなかった者の属する　世帯</w:t>
                      </w:r>
                    </w:p>
                    <w:p>
                      <w:pPr>
                        <w:pStyle w:val="0"/>
                        <w:ind w:leftChars="0" w:hanging="1858" w:hangingChars="774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  <w:bdr w:val="single" w:color="auto" w:sz="4" w:space="0"/>
                        </w:rPr>
                        <w:t>子育て世帯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基準日において中学生までの子がいる世帯であり、かつ、転入の日から３年　　以内の者で、転入の日前１年間において市内に住所を有していなかった者の属する世帯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jc w:val="center"/>
        <w:rPr>
          <w:rFonts w:hint="eastAsia"/>
          <w:sz w:val="28"/>
        </w:rPr>
      </w:pPr>
    </w:p>
    <w:p>
      <w:pPr>
        <w:pStyle w:val="0"/>
        <w:spacing w:line="240" w:lineRule="exact"/>
        <w:jc w:val="center"/>
        <w:rPr>
          <w:rFonts w:hint="eastAsia"/>
          <w:sz w:val="28"/>
        </w:rPr>
      </w:pPr>
    </w:p>
    <w:p>
      <w:pPr>
        <w:pStyle w:val="0"/>
        <w:spacing w:line="240" w:lineRule="exact"/>
        <w:jc w:val="center"/>
        <w:rPr>
          <w:rFonts w:hint="eastAsia"/>
          <w:sz w:val="28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133350</wp:posOffset>
                </wp:positionV>
                <wp:extent cx="3295015" cy="31623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295015" cy="316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　※基準日とは、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  <w:highlight w:val="none"/>
                                <w:shd w:val="clear" w:color="auto" w:fill="auto"/>
                              </w:rPr>
                              <w:t>建設工事請負契約又は売買契約日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5pt;mso-position-vertical-relative:text;mso-position-horizontal-relative:text;v-text-anchor:middle;position:absolute;height:24.9pt;mso-wrap-distance-top:0pt;width:259.45pt;mso-wrap-distance-left:16pt;margin-left:233.2pt;z-index:12;" o:spid="_x0000_s102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　※基準日とは、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1"/>
                          <w:highlight w:val="none"/>
                          <w:shd w:val="clear" w:color="auto" w:fill="auto"/>
                        </w:rPr>
                        <w:t>建設工事請負契約又は売買契約日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116205</wp:posOffset>
                </wp:positionV>
                <wp:extent cx="182245" cy="396875"/>
                <wp:effectExtent l="635" t="2540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rot="5460000">
                          <a:off x="0" y="0"/>
                          <a:ext cx="182245" cy="396875"/>
                        </a:xfrm>
                        <a:prstGeom prst="rightArrow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9.15pt;mso-position-vertical-relative:text;mso-position-horizontal-relative:text;position:absolute;height:31.25pt;mso-wrap-distance-top:0pt;width:14.35pt;mso-wrap-distance-left:16pt;margin-left:240.2pt;z-index:4;rotation:91;" o:spid="_x0000_s1028" o:allowincell="t" o:allowoverlap="t" filled="f" stroked="t" strokecolor="#385d8a" strokeweight="1.25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-231" w:rightChars="-110"/>
        <w:rPr>
          <w:rFonts w:hint="eastAsia"/>
        </w:rPr>
      </w:pPr>
      <w:r>
        <w:rPr>
          <w:rFonts w:hint="eastAsia"/>
        </w:rPr>
        <w:t>　　　　　　　　　　　　　　　　　　　　　　　　　　</w:t>
      </w:r>
    </w:p>
    <w:p>
      <w:pPr>
        <w:pStyle w:val="0"/>
        <w:ind w:right="-231" w:rightChars="-11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6209665" cy="168465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209665" cy="168465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②　支援内容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新　築　１０７．３万円　（上限）…（１）</w:t>
                            </w:r>
                          </w:p>
                          <w:p>
                            <w:pPr>
                              <w:pStyle w:val="0"/>
                              <w:ind w:left="0" w:leftChars="0" w:hanging="484" w:hangingChars="20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中　古　　　　５０万円　（上限）…（２）</w:t>
                            </w:r>
                          </w:p>
                          <w:p>
                            <w:pPr>
                              <w:pStyle w:val="0"/>
                              <w:ind w:left="0" w:leftChars="0" w:hanging="484" w:hangingChars="20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借入額　１／１０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　円　と（１）または（２）のどららか金額の安い方　　　</w:t>
                            </w:r>
                          </w:p>
                          <w:p>
                            <w:pPr>
                              <w:pStyle w:val="0"/>
                              <w:ind w:left="0" w:leftChars="0" w:hanging="484" w:hangingChars="20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補助対象経費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住宅の建設又は購入に係る経費</w:t>
                            </w:r>
                          </w:p>
                          <w:p>
                            <w:pPr>
                              <w:pStyle w:val="0"/>
                              <w:ind w:left="2130" w:leftChars="700" w:hanging="660" w:hangingChars="30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　　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土地の取得費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及び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店舗、事務所又は賃貸住宅等との併用住宅の場合は、自己　の居住部分以外の部分に係る工事費を除く）</w:t>
                            </w:r>
                          </w:p>
                          <w:p>
                            <w:pPr>
                              <w:pStyle w:val="0"/>
                              <w:ind w:left="0" w:leftChars="0" w:hanging="484" w:hangingChars="20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.e-002pt;mso-position-vertical-relative:text;mso-position-horizontal-relative:text;v-text-anchor:middle;position:absolute;height:132.65pt;mso-wrap-distance-top:0pt;width:488.95pt;mso-wrap-distance-left:16pt;margin-left:3.4pt;z-index:10;" o:spid="_x0000_s1029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②　支援内容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新　築　１０７．３万円　（上限）…（１）</w:t>
                      </w:r>
                    </w:p>
                    <w:p>
                      <w:pPr>
                        <w:pStyle w:val="0"/>
                        <w:ind w:left="0" w:leftChars="0" w:hanging="484" w:hangingChars="20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中　古　　　　５０万円　（上限）…（２）</w:t>
                      </w:r>
                    </w:p>
                    <w:p>
                      <w:pPr>
                        <w:pStyle w:val="0"/>
                        <w:ind w:left="0" w:leftChars="0" w:hanging="484" w:hangingChars="20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借入額　１／１０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　円　と（１）または（２）のどららか金額の安い方　　　</w:t>
                      </w:r>
                    </w:p>
                    <w:p>
                      <w:pPr>
                        <w:pStyle w:val="0"/>
                        <w:ind w:left="0" w:leftChars="0" w:hanging="484" w:hangingChars="20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補助対象経費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住宅の建設又は購入に係る経費</w:t>
                      </w:r>
                    </w:p>
                    <w:p>
                      <w:pPr>
                        <w:pStyle w:val="0"/>
                        <w:ind w:left="2130" w:leftChars="700" w:hanging="660" w:hangingChars="30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　　（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土地の取得費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及び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店舗、事務所又は賃貸住宅等との併用住宅の場合は、自己　の居住部分以外の部分に係る工事費を除く）</w:t>
                      </w:r>
                    </w:p>
                    <w:p>
                      <w:pPr>
                        <w:pStyle w:val="0"/>
                        <w:ind w:left="0" w:leftChars="0" w:hanging="484" w:hangingChars="200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52070</wp:posOffset>
                </wp:positionV>
                <wp:extent cx="182245" cy="396875"/>
                <wp:effectExtent l="635" t="2540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rot="5460000">
                          <a:off x="0" y="0"/>
                          <a:ext cx="182245" cy="396875"/>
                        </a:xfrm>
                        <a:prstGeom prst="rightArrow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4.09pt;mso-position-vertical-relative:text;mso-position-horizontal-relative:text;position:absolute;height:31.25pt;mso-wrap-distance-top:0pt;width:14.35pt;mso-wrap-distance-left:16pt;margin-left:237.95pt;z-index:11;rotation:91;" o:spid="_x0000_s1030" o:allowincell="t" o:allowoverlap="t" filled="f" stroked="t" strokecolor="#385d8a" strokeweight="1.25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175260</wp:posOffset>
                </wp:positionV>
                <wp:extent cx="6215380" cy="154749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215380" cy="154749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③　要件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令和３年１月１日以降に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  <w:shd w:val="clear" w:color="auto" w:fill="auto"/>
                              </w:rPr>
                              <w:t>建設工事請負契約又は売買契約を結んだもの。</w:t>
                            </w:r>
                          </w:p>
                          <w:p>
                            <w:pPr>
                              <w:pStyle w:val="0"/>
                              <w:ind w:firstLine="440" w:firstLineChars="20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  <w:shd w:val="clear" w:color="auto" w:fill="auto"/>
                              </w:rPr>
                              <w:t>（ただし、新築工事の場合は令和３年１月１日以降に着工したものを含む。）</w:t>
                            </w:r>
                          </w:p>
                          <w:p>
                            <w:pPr>
                              <w:pStyle w:val="0"/>
                              <w:ind w:left="0" w:leftChars="0" w:hanging="484" w:hangingChars="20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住民基本台帳の登録をして、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以後１０年以上居住する意思があること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世帯員全員に市税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dstrike w:val="0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の滞納がないこと。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住宅の取得に伴う登記の日から１年以内に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補助金申請を行うこと。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8pt;mso-position-vertical-relative:text;mso-position-horizontal-relative:text;v-text-anchor:middle;position:absolute;height:121.85pt;mso-wrap-distance-top:0pt;width:489.4pt;mso-wrap-distance-left:16pt;margin-left:3.4pt;z-index:2;" o:spid="_x0000_s1031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③　要件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  <w:shd w:val="clear" w:color="auto" w:fill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令和３年１月１日以降に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  <w:shd w:val="clear" w:color="auto" w:fill="auto"/>
                        </w:rPr>
                        <w:t>建設工事請負契約又は売買契約を結んだもの。</w:t>
                      </w:r>
                    </w:p>
                    <w:p>
                      <w:pPr>
                        <w:pStyle w:val="0"/>
                        <w:ind w:firstLine="440" w:firstLineChars="20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  <w:shd w:val="clear" w:color="auto" w:fill="auto"/>
                        </w:rPr>
                        <w:t>（ただし、新築工事の場合は令和３年１月１日以降に着工したものを含む。）</w:t>
                      </w:r>
                    </w:p>
                    <w:p>
                      <w:pPr>
                        <w:pStyle w:val="0"/>
                        <w:ind w:left="0" w:leftChars="0" w:hanging="484" w:hangingChars="20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住民基本台帳の登録をして、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以後１０年以上居住する意思があること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世帯員全員に市税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dstrike w:val="0"/>
                          <w:color w:val="000000" w:themeColor="text1"/>
                          <w:sz w:val="22"/>
                        </w:rPr>
                        <w:t>等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の滞納がないこと。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住宅の取得に伴う登記の日から１年以内に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補助金申請を行うこと。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554990</wp:posOffset>
                </wp:positionV>
                <wp:extent cx="182245" cy="396875"/>
                <wp:effectExtent l="635" t="2540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 rot="5460000">
                          <a:off x="0" y="0"/>
                          <a:ext cx="182245" cy="396875"/>
                        </a:xfrm>
                        <a:prstGeom prst="rightArrow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43.7pt;mso-position-vertical-relative:text;mso-position-horizontal-relative:text;position:absolute;height:31.25pt;mso-wrap-distance-top:0pt;width:14.35pt;mso-wrap-distance-left:16pt;margin-left:236.05pt;z-index:7;rotation:91;" o:spid="_x0000_s1032" o:allowincell="t" o:allowoverlap="t" filled="f" stroked="t" strokecolor="#385d8a" strokeweight="1.25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888365</wp:posOffset>
                </wp:positionV>
                <wp:extent cx="6209665" cy="54102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6209665" cy="5410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④　工事が完了してから交付申請までに行うこと。</w:t>
                            </w:r>
                          </w:p>
                          <w:p>
                            <w:pPr>
                              <w:pStyle w:val="0"/>
                              <w:ind w:left="0" w:leftChars="0" w:hanging="484" w:hangingChars="20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世帯員全員の住民票を移すこと。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土地及び建物の登記を済ませること。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69.95pt;mso-position-vertical-relative:text;mso-position-horizontal-relative:text;v-text-anchor:middle;position:absolute;height:42.6pt;mso-wrap-distance-top:0pt;width:488.95pt;mso-wrap-distance-left:16pt;margin-left:3.85pt;z-index:5;" o:spid="_x0000_s1033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④　工事が完了してから交付申請までに行うこと。</w:t>
                      </w:r>
                    </w:p>
                    <w:p>
                      <w:pPr>
                        <w:pStyle w:val="0"/>
                        <w:ind w:left="0" w:leftChars="0" w:hanging="484" w:hangingChars="20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世帯員全員の住民票を移すこと。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土地及び建物の登記を済ませること。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1395730</wp:posOffset>
                </wp:positionV>
                <wp:extent cx="182245" cy="396875"/>
                <wp:effectExtent l="635" t="2540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 rot="5460000">
                          <a:off x="0" y="0"/>
                          <a:ext cx="182245" cy="396875"/>
                        </a:xfrm>
                        <a:prstGeom prst="rightArrow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109.9pt;mso-position-vertical-relative:text;mso-position-horizontal-relative:text;position:absolute;height:31.25pt;mso-wrap-distance-top:0pt;width:14.35pt;mso-wrap-distance-left:16pt;margin-left:235.95pt;z-index:13;rotation:91;" o:spid="_x0000_s1034" o:allowincell="t" o:allowoverlap="t" filled="f" stroked="t" strokecolor="#385d8a" strokeweight="1.25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3869055</wp:posOffset>
                </wp:positionV>
                <wp:extent cx="182245" cy="396875"/>
                <wp:effectExtent l="635" t="2540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rot="5460000">
                          <a:off x="0" y="0"/>
                          <a:ext cx="182245" cy="396875"/>
                        </a:xfrm>
                        <a:prstGeom prst="rightArrow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304.64pt;mso-position-vertical-relative:text;mso-position-horizontal-relative:text;position:absolute;height:31.25pt;mso-wrap-distance-top:0pt;width:14.35pt;mso-wrap-distance-left:16pt;margin-left:235.5pt;z-index:8;rotation:91;" o:spid="_x0000_s1035" o:allowincell="t" o:allowoverlap="t" filled="f" stroked="t" strokecolor="#385d8a" strokeweight="1.25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1746885</wp:posOffset>
                </wp:positionV>
                <wp:extent cx="6209030" cy="215392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6209030" cy="2153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⑤　交付申請に準備するもの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交付申請書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事業実績報告書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世帯員全員の住民票の写し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配置図及び各階平面図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Chars="0" w:right="0" w:rightChars="0" w:firstLineChars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転入者の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d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戸籍の附票の写し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d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(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d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過去１年間の住所地がわかるもの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d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Chars="0" w:right="0" w:rightChars="0" w:firstLineChars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取得にかかった費用がわかる明細書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住宅の全景の写真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Chars="0" w:right="0" w:rightChars="0" w:firstLineChars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土地及び建物の登記事項証明書の写し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建築に係る契約書又は売買契約書の写し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Chars="0" w:right="0" w:rightChars="0" w:firstLineChars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金銭消費貸借契約証書の写し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領収書の写し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Chars="0" w:right="0" w:rightChars="0" w:firstLineChars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  <w:highlight w:val="none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建築基準法に規定する検査済証の写し又は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着手日確認承諾書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（新築の場合のみ）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="0" w:leftChars="0" w:right="0" w:rightChars="0" w:hanging="484" w:hangingChars="20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000000" w:themeColor="text1"/>
                                <w:sz w:val="22"/>
                                <w:highlight w:val="none"/>
                                <w:u w:val="none" w:color="auto"/>
                              </w:rPr>
                              <w:t>市税等納付（納入）状況確認承諾書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trike w:val="0"/>
                                <w:color w:val="auto"/>
                                <w:sz w:val="22"/>
                                <w:u w:val="none" w:color="auto"/>
                              </w:rPr>
                              <w:t>金銭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7.55000000000001pt;mso-position-vertical-relative:text;mso-position-horizontal-relative:text;v-text-anchor:middle;position:absolute;height:169.6pt;mso-wrap-distance-top:0pt;width:488.9pt;mso-wrap-distance-left:16pt;margin-left:4pt;z-index:6;" o:spid="_x0000_s1036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⑤　交付申請に準備するもの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交付申請書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事業実績報告書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世帯員全員の住民票の写し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配置図及び各階平面図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 w:line="240" w:lineRule="auto"/>
                        <w:ind w:leftChars="0" w:right="0" w:rightChars="0" w:firstLineChars="0"/>
                        <w:jc w:val="left"/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転入者の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dstrike w:val="0"/>
                          <w:color w:val="000000" w:themeColor="text1"/>
                          <w:sz w:val="22"/>
                          <w:u w:val="none" w:color="auto"/>
                        </w:rPr>
                        <w:t>戸籍の附票の写し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dstrike w:val="0"/>
                          <w:color w:val="000000" w:themeColor="text1"/>
                          <w:sz w:val="22"/>
                          <w:u w:val="none" w:color="auto"/>
                        </w:rPr>
                        <w:t>(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dstrike w:val="0"/>
                          <w:color w:val="000000" w:themeColor="text1"/>
                          <w:sz w:val="22"/>
                          <w:u w:val="none" w:color="auto"/>
                        </w:rPr>
                        <w:t>過去１年間の住所地がわかるもの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dstrike w:val="0"/>
                          <w:color w:val="000000" w:themeColor="text1"/>
                          <w:sz w:val="22"/>
                          <w:u w:val="none" w:color="auto"/>
                        </w:rPr>
                        <w:t>)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 w:line="240" w:lineRule="auto"/>
                        <w:ind w:leftChars="0" w:right="0" w:rightChars="0" w:firstLineChars="0"/>
                        <w:jc w:val="left"/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取得にかかった費用がわかる明細書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住宅の全景の写真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 w:line="240" w:lineRule="auto"/>
                        <w:ind w:leftChars="0" w:right="0" w:rightChars="0" w:firstLineChars="0"/>
                        <w:jc w:val="left"/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土地及び建物の登記事項証明書の写し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建築に係る契約書又は売買契約書の写し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 w:line="240" w:lineRule="auto"/>
                        <w:ind w:leftChars="0" w:right="0" w:rightChars="0" w:firstLineChars="0"/>
                        <w:jc w:val="left"/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金銭消費貸借契約証書の写し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領収書の写し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 w:line="240" w:lineRule="auto"/>
                        <w:ind w:leftChars="0" w:right="0" w:rightChars="0" w:firstLineChars="0"/>
                        <w:jc w:val="left"/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  <w:highlight w:val="none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建築基準法に規定する検査済証の写し又は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u w:val="none" w:color="auto"/>
                        </w:rPr>
                        <w:t>着手日確認承諾書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（新築の場合のみ）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 w:line="240" w:lineRule="auto"/>
                        <w:ind w:left="0" w:leftChars="0" w:right="0" w:rightChars="0" w:hanging="484" w:hangingChars="200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000000" w:themeColor="text1"/>
                          <w:sz w:val="22"/>
                          <w:highlight w:val="none"/>
                          <w:u w:val="none" w:color="auto"/>
                        </w:rPr>
                        <w:t>市税等納付（納入）状況確認承諾書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i w:val="0"/>
                          <w:strike w:val="0"/>
                          <w:color w:val="auto"/>
                          <w:sz w:val="22"/>
                          <w:u w:val="none" w:color="auto"/>
                        </w:rPr>
                        <w:t>金銭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4228465</wp:posOffset>
                </wp:positionV>
                <wp:extent cx="6209030" cy="56261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6209030" cy="56261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交付請求書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□交付請求書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書類の不備がなければ３０日程度で指定口座へ振り込みます。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　（様式第４号）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32.95pt;mso-position-vertical-relative:text;mso-position-horizontal-relative:text;v-text-anchor:middle;position:absolute;height:44.3pt;mso-wrap-distance-top:0pt;width:488.9pt;mso-wrap-distance-left:16pt;margin-left:4pt;z-index:9;" o:spid="_x0000_s1037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交付請求書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□交付請求書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書類の不備がなければ３０日程度で指定口座へ振り込みます。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　（様式第４号）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567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990</TotalTime>
  <Pages>1</Pages>
  <Words>0</Words>
  <Characters>829</Characters>
  <Application>JUST Note</Application>
  <Lines>62</Lines>
  <Paragraphs>34</Paragraphs>
  <CharactersWithSpaces>958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秀和</dc:creator>
  <cp:lastModifiedBy>佐藤　秀和</cp:lastModifiedBy>
  <cp:lastPrinted>2021-03-09T06:25:49Z</cp:lastPrinted>
  <dcterms:created xsi:type="dcterms:W3CDTF">2021-03-05T02:42:00Z</dcterms:created>
  <dcterms:modified xsi:type="dcterms:W3CDTF">2021-03-29T01:40:51Z</dcterms:modified>
  <cp:revision>15</cp:revision>
</cp:coreProperties>
</file>