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85" w:rsidRDefault="00FD3D85" w:rsidP="00FD3D85">
      <w:pPr>
        <w:pStyle w:val="Default"/>
      </w:pPr>
    </w:p>
    <w:p w:rsidR="00FD3D85" w:rsidRDefault="00FD3D85" w:rsidP="00DC2975">
      <w:pPr>
        <w:pStyle w:val="Default"/>
        <w:rPr>
          <w:sz w:val="44"/>
          <w:szCs w:val="44"/>
        </w:rPr>
      </w:pPr>
    </w:p>
    <w:p w:rsidR="00882932" w:rsidRDefault="00882932" w:rsidP="00DC2975">
      <w:pPr>
        <w:pStyle w:val="Default"/>
        <w:rPr>
          <w:sz w:val="44"/>
          <w:szCs w:val="44"/>
        </w:rPr>
      </w:pPr>
    </w:p>
    <w:p w:rsidR="00882932" w:rsidRDefault="00882932" w:rsidP="00DC2975">
      <w:pPr>
        <w:pStyle w:val="Default"/>
        <w:rPr>
          <w:sz w:val="44"/>
          <w:szCs w:val="44"/>
        </w:rPr>
      </w:pPr>
    </w:p>
    <w:p w:rsidR="00FD3D85" w:rsidRDefault="00FD3D85" w:rsidP="00EF7523">
      <w:pPr>
        <w:pStyle w:val="Default"/>
        <w:jc w:val="center"/>
        <w:rPr>
          <w:sz w:val="44"/>
          <w:szCs w:val="44"/>
        </w:rPr>
      </w:pPr>
      <w:r>
        <w:rPr>
          <w:rFonts w:hint="eastAsia"/>
          <w:sz w:val="44"/>
          <w:szCs w:val="44"/>
        </w:rPr>
        <w:t>砺波市</w:t>
      </w:r>
      <w:r>
        <w:rPr>
          <w:sz w:val="44"/>
          <w:szCs w:val="44"/>
        </w:rPr>
        <w:t xml:space="preserve"> </w:t>
      </w:r>
      <w:r>
        <w:rPr>
          <w:rFonts w:hint="eastAsia"/>
          <w:sz w:val="44"/>
          <w:szCs w:val="44"/>
        </w:rPr>
        <w:t>通学路交通安全プログラム</w:t>
      </w:r>
    </w:p>
    <w:p w:rsidR="00FD3D85" w:rsidRDefault="00FD3D85" w:rsidP="00FD3D85">
      <w:pPr>
        <w:pStyle w:val="Default"/>
        <w:jc w:val="center"/>
        <w:rPr>
          <w:sz w:val="36"/>
          <w:szCs w:val="36"/>
        </w:rPr>
      </w:pPr>
    </w:p>
    <w:p w:rsidR="00FD3D85" w:rsidRDefault="00FD3D85" w:rsidP="00FD3D85">
      <w:pPr>
        <w:pStyle w:val="Default"/>
        <w:jc w:val="center"/>
        <w:rPr>
          <w:sz w:val="36"/>
          <w:szCs w:val="36"/>
        </w:rPr>
      </w:pPr>
      <w:r>
        <w:rPr>
          <w:rFonts w:hint="eastAsia"/>
          <w:sz w:val="36"/>
          <w:szCs w:val="36"/>
        </w:rPr>
        <w:t>～通学路の安全確保に関する取組の方針～</w:t>
      </w:r>
      <w:r>
        <w:rPr>
          <w:sz w:val="36"/>
          <w:szCs w:val="36"/>
        </w:rPr>
        <w:t xml:space="preserve"> </w:t>
      </w: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sz w:val="32"/>
          <w:szCs w:val="32"/>
        </w:rPr>
      </w:pPr>
    </w:p>
    <w:p w:rsidR="00FD3D85" w:rsidRDefault="00FD3D85" w:rsidP="00FD3D85">
      <w:pPr>
        <w:pStyle w:val="Default"/>
        <w:jc w:val="center"/>
        <w:rPr>
          <w:rFonts w:hAnsi="Century"/>
          <w:sz w:val="32"/>
          <w:szCs w:val="32"/>
        </w:rPr>
      </w:pPr>
      <w:r>
        <w:rPr>
          <w:rFonts w:hint="eastAsia"/>
          <w:sz w:val="32"/>
          <w:szCs w:val="32"/>
        </w:rPr>
        <w:t>平成</w:t>
      </w:r>
      <w:r w:rsidR="00795486">
        <w:rPr>
          <w:rFonts w:hint="eastAsia"/>
          <w:sz w:val="32"/>
          <w:szCs w:val="32"/>
        </w:rPr>
        <w:t>２７</w:t>
      </w:r>
      <w:r>
        <w:rPr>
          <w:rFonts w:hAnsi="Century" w:hint="eastAsia"/>
          <w:sz w:val="32"/>
          <w:szCs w:val="32"/>
        </w:rPr>
        <w:t>年</w:t>
      </w:r>
      <w:r w:rsidR="00795486">
        <w:rPr>
          <w:rFonts w:hAnsi="Century" w:hint="eastAsia"/>
          <w:sz w:val="32"/>
          <w:szCs w:val="32"/>
        </w:rPr>
        <w:t>３</w:t>
      </w:r>
      <w:r>
        <w:rPr>
          <w:rFonts w:hAnsi="Century" w:hint="eastAsia"/>
          <w:sz w:val="32"/>
          <w:szCs w:val="32"/>
        </w:rPr>
        <w:t>月</w:t>
      </w:r>
      <w:r>
        <w:rPr>
          <w:rFonts w:hAnsi="Century"/>
          <w:sz w:val="32"/>
          <w:szCs w:val="32"/>
        </w:rPr>
        <w:t xml:space="preserve"> </w:t>
      </w:r>
    </w:p>
    <w:p w:rsidR="00882932" w:rsidRDefault="00882932" w:rsidP="00795486">
      <w:pPr>
        <w:pStyle w:val="Default"/>
        <w:rPr>
          <w:rFonts w:hAnsi="Century"/>
          <w:sz w:val="32"/>
          <w:szCs w:val="32"/>
        </w:rPr>
      </w:pPr>
    </w:p>
    <w:p w:rsidR="00FD3D85" w:rsidRDefault="00FD3D85" w:rsidP="00FD3D85">
      <w:pPr>
        <w:pStyle w:val="Default"/>
        <w:jc w:val="center"/>
        <w:rPr>
          <w:rFonts w:hAnsi="Century"/>
          <w:sz w:val="32"/>
          <w:szCs w:val="32"/>
        </w:rPr>
      </w:pPr>
    </w:p>
    <w:p w:rsidR="00FD3D85" w:rsidRDefault="00FD3D85" w:rsidP="00FD3D85">
      <w:pPr>
        <w:pStyle w:val="Default"/>
        <w:jc w:val="center"/>
        <w:rPr>
          <w:rFonts w:hAnsi="Century"/>
          <w:sz w:val="32"/>
          <w:szCs w:val="32"/>
        </w:rPr>
      </w:pPr>
      <w:r>
        <w:rPr>
          <w:rFonts w:hAnsi="Century" w:hint="eastAsia"/>
          <w:sz w:val="32"/>
          <w:szCs w:val="32"/>
        </w:rPr>
        <w:t>砺波市通学路安全推進会議</w:t>
      </w:r>
      <w:r>
        <w:rPr>
          <w:rFonts w:hAnsi="Century"/>
          <w:sz w:val="32"/>
          <w:szCs w:val="32"/>
        </w:rPr>
        <w:t xml:space="preserve"> </w:t>
      </w:r>
    </w:p>
    <w:p w:rsidR="00580C7B" w:rsidRDefault="00580C7B" w:rsidP="009E4B3B">
      <w:pPr>
        <w:pStyle w:val="Default"/>
        <w:jc w:val="both"/>
        <w:rPr>
          <w:rFonts w:asciiTheme="minorEastAsia" w:eastAsiaTheme="minorEastAsia" w:hAnsiTheme="minorEastAsia" w:cs="ＭＳ"/>
        </w:rPr>
      </w:pPr>
    </w:p>
    <w:p w:rsidR="00D50FFC" w:rsidRDefault="00D50FFC" w:rsidP="009E4B3B">
      <w:pPr>
        <w:pStyle w:val="Default"/>
        <w:jc w:val="both"/>
        <w:rPr>
          <w:rFonts w:asciiTheme="minorEastAsia" w:eastAsiaTheme="minorEastAsia" w:hAnsiTheme="minorEastAsia" w:cs="ＭＳ"/>
        </w:rPr>
      </w:pPr>
    </w:p>
    <w:p w:rsidR="00213EC7" w:rsidRDefault="00213EC7" w:rsidP="009E4B3B">
      <w:pPr>
        <w:pStyle w:val="Default"/>
        <w:jc w:val="both"/>
        <w:rPr>
          <w:rFonts w:asciiTheme="minorEastAsia" w:eastAsiaTheme="minorEastAsia" w:hAnsiTheme="minorEastAsia" w:cs="ＭＳ"/>
        </w:rPr>
      </w:pPr>
    </w:p>
    <w:p w:rsidR="00213EC7" w:rsidRDefault="00213EC7" w:rsidP="009E4B3B">
      <w:pPr>
        <w:pStyle w:val="Default"/>
        <w:jc w:val="both"/>
        <w:rPr>
          <w:rFonts w:asciiTheme="minorEastAsia" w:eastAsiaTheme="minorEastAsia" w:hAnsiTheme="minorEastAsia" w:cs="ＭＳ"/>
        </w:rPr>
      </w:pPr>
    </w:p>
    <w:p w:rsidR="00D64D88" w:rsidRDefault="00D64D88" w:rsidP="009E4B3B">
      <w:pPr>
        <w:pStyle w:val="Default"/>
        <w:jc w:val="both"/>
        <w:rPr>
          <w:rFonts w:asciiTheme="minorEastAsia" w:eastAsiaTheme="minorEastAsia" w:hAnsiTheme="minorEastAsia" w:cs="ＭＳ"/>
        </w:rPr>
      </w:pPr>
    </w:p>
    <w:p w:rsidR="00D50FFC" w:rsidRDefault="00D50FFC" w:rsidP="009E4B3B">
      <w:pPr>
        <w:pStyle w:val="Default"/>
        <w:jc w:val="both"/>
        <w:rPr>
          <w:rFonts w:asciiTheme="minorEastAsia" w:eastAsiaTheme="minorEastAsia" w:hAnsiTheme="minorEastAsia" w:cs="ＭＳ"/>
        </w:rPr>
      </w:pPr>
    </w:p>
    <w:p w:rsidR="00580C7B" w:rsidRPr="00580C7B" w:rsidRDefault="00580C7B" w:rsidP="00580C7B">
      <w:pPr>
        <w:pStyle w:val="Default"/>
        <w:jc w:val="both"/>
        <w:rPr>
          <w:rFonts w:asciiTheme="majorEastAsia" w:eastAsiaTheme="majorEastAsia" w:hAnsiTheme="majorEastAsia" w:cs="ＭＳ"/>
        </w:rPr>
      </w:pPr>
      <w:r w:rsidRPr="00580C7B">
        <w:rPr>
          <w:rFonts w:asciiTheme="majorEastAsia" w:eastAsiaTheme="majorEastAsia" w:hAnsiTheme="majorEastAsia" w:cs="ＭＳ" w:hint="eastAsia"/>
        </w:rPr>
        <w:lastRenderedPageBreak/>
        <w:t>１　プログラムの目的</w:t>
      </w:r>
    </w:p>
    <w:p w:rsidR="00FD3D85" w:rsidRPr="00FD3D85" w:rsidRDefault="00FD3D85" w:rsidP="00580C7B">
      <w:pPr>
        <w:pStyle w:val="Default"/>
        <w:ind w:leftChars="100" w:left="210" w:firstLineChars="100" w:firstLine="240"/>
        <w:jc w:val="both"/>
        <w:rPr>
          <w:rFonts w:asciiTheme="minorEastAsia" w:eastAsiaTheme="minorEastAsia" w:hAnsiTheme="minorEastAsia" w:cs="ＭＳ"/>
        </w:rPr>
      </w:pPr>
      <w:r w:rsidRPr="00FD3D85">
        <w:rPr>
          <w:rFonts w:asciiTheme="minorEastAsia" w:eastAsiaTheme="minorEastAsia" w:hAnsiTheme="minorEastAsia" w:cs="ＭＳ" w:hint="eastAsia"/>
        </w:rPr>
        <w:t>平成２４年、全国で登下校中の児童生徒が死傷する事故が相次いで発生したことから、砺波市においても、関係機関と連携して緊急合同点検を実施し、必要な対策内容について協議、実施してきました。</w:t>
      </w:r>
      <w:r w:rsidRPr="00FD3D85">
        <w:rPr>
          <w:rFonts w:asciiTheme="minorEastAsia" w:eastAsiaTheme="minorEastAsia" w:hAnsiTheme="minorEastAsia" w:cs="ＭＳ"/>
        </w:rPr>
        <w:t xml:space="preserve"> </w:t>
      </w:r>
    </w:p>
    <w:p w:rsidR="00FD3D85" w:rsidRPr="00FD3D85" w:rsidRDefault="00FD3D85" w:rsidP="00580C7B">
      <w:pPr>
        <w:pStyle w:val="Default"/>
        <w:ind w:leftChars="100" w:left="210" w:firstLineChars="100" w:firstLine="240"/>
        <w:jc w:val="both"/>
        <w:rPr>
          <w:rFonts w:asciiTheme="minorEastAsia" w:eastAsiaTheme="minorEastAsia" w:hAnsiTheme="minorEastAsia" w:cs="ＭＳ"/>
        </w:rPr>
      </w:pPr>
      <w:r w:rsidRPr="00FD3D85">
        <w:rPr>
          <w:rFonts w:asciiTheme="minorEastAsia" w:eastAsiaTheme="minorEastAsia" w:hAnsiTheme="minorEastAsia" w:cs="ＭＳ" w:hint="eastAsia"/>
        </w:rPr>
        <w:t>引き続き通学路の安全確保に向けた取組を行うため、このたび、関係機関の連携体制を構築し、「砺波市通学路交通安全プログラム」を策定しました。</w:t>
      </w:r>
      <w:r w:rsidRPr="00FD3D85">
        <w:rPr>
          <w:rFonts w:asciiTheme="minorEastAsia" w:eastAsiaTheme="minorEastAsia" w:hAnsiTheme="minorEastAsia" w:cs="ＭＳ"/>
        </w:rPr>
        <w:t xml:space="preserve"> </w:t>
      </w:r>
    </w:p>
    <w:p w:rsidR="00FD3D85" w:rsidRDefault="00FD3D85" w:rsidP="00FD3D85">
      <w:pPr>
        <w:pStyle w:val="Default"/>
        <w:ind w:left="282" w:firstLine="240"/>
        <w:jc w:val="both"/>
        <w:rPr>
          <w:rFonts w:asciiTheme="minorEastAsia" w:eastAsiaTheme="minorEastAsia" w:hAnsiTheme="minorEastAsia" w:cs="ＭＳ"/>
        </w:rPr>
      </w:pPr>
      <w:r w:rsidRPr="00FD3D85">
        <w:rPr>
          <w:rFonts w:asciiTheme="minorEastAsia" w:eastAsiaTheme="minorEastAsia" w:hAnsiTheme="minorEastAsia" w:cs="ＭＳ" w:hint="eastAsia"/>
        </w:rPr>
        <w:t>今後は、本プログラムに基づき、関係機関が連携して、児童生徒が安全に通学できるように通学路の安全確保を図っていきます。</w:t>
      </w:r>
    </w:p>
    <w:p w:rsidR="00580C7B" w:rsidRDefault="00580C7B" w:rsidP="00234FDA">
      <w:pPr>
        <w:pStyle w:val="Default"/>
        <w:jc w:val="both"/>
        <w:rPr>
          <w:rFonts w:asciiTheme="minorEastAsia" w:eastAsiaTheme="minorEastAsia" w:hAnsiTheme="minorEastAsia" w:cs="ＭＳ"/>
        </w:rPr>
      </w:pPr>
    </w:p>
    <w:p w:rsidR="00AE46D8" w:rsidRPr="00FD3D85" w:rsidRDefault="00AE46D8" w:rsidP="00234FDA">
      <w:pPr>
        <w:pStyle w:val="Default"/>
        <w:jc w:val="both"/>
        <w:rPr>
          <w:rFonts w:asciiTheme="minorEastAsia" w:eastAsiaTheme="minorEastAsia" w:hAnsiTheme="minorEastAsia" w:cs="ＭＳ"/>
        </w:rPr>
      </w:pPr>
    </w:p>
    <w:p w:rsidR="00FD3D85" w:rsidRPr="00580C7B" w:rsidRDefault="00580C7B" w:rsidP="00580C7B">
      <w:pPr>
        <w:pStyle w:val="Default"/>
        <w:jc w:val="both"/>
        <w:rPr>
          <w:rFonts w:asciiTheme="majorEastAsia" w:eastAsiaTheme="majorEastAsia" w:hAnsiTheme="majorEastAsia" w:cs="ＭＳ"/>
        </w:rPr>
      </w:pPr>
      <w:r w:rsidRPr="00580C7B">
        <w:rPr>
          <w:rFonts w:asciiTheme="majorEastAsia" w:eastAsiaTheme="majorEastAsia" w:hAnsiTheme="majorEastAsia" w:cs="ＭＳ" w:hint="eastAsia"/>
        </w:rPr>
        <w:t>２　通学路安全推進会議の設置</w:t>
      </w:r>
    </w:p>
    <w:p w:rsidR="00FD3D85" w:rsidRDefault="00FD3D85" w:rsidP="00580C7B">
      <w:pPr>
        <w:pStyle w:val="Default"/>
        <w:ind w:leftChars="100" w:left="210" w:right="36" w:firstLineChars="100" w:firstLine="240"/>
        <w:jc w:val="both"/>
        <w:rPr>
          <w:rFonts w:asciiTheme="minorEastAsia" w:eastAsiaTheme="minorEastAsia" w:hAnsiTheme="minorEastAsia" w:cs="ＭＳ"/>
        </w:rPr>
      </w:pPr>
      <w:r w:rsidRPr="00FD3D85">
        <w:rPr>
          <w:rFonts w:asciiTheme="minorEastAsia" w:eastAsiaTheme="minorEastAsia" w:hAnsiTheme="minorEastAsia" w:cs="ＭＳ" w:hint="eastAsia"/>
        </w:rPr>
        <w:t>関係機関の連携を図るため、以下をメンバーとする「通学路安全推進会議」を設置し</w:t>
      </w:r>
      <w:r w:rsidR="00BF1112">
        <w:rPr>
          <w:rFonts w:asciiTheme="minorEastAsia" w:eastAsiaTheme="minorEastAsia" w:hAnsiTheme="minorEastAsia" w:cs="ＭＳ" w:hint="eastAsia"/>
        </w:rPr>
        <w:t>ま</w:t>
      </w:r>
      <w:r w:rsidR="005A3D0B">
        <w:rPr>
          <w:rFonts w:asciiTheme="minorEastAsia" w:eastAsiaTheme="minorEastAsia" w:hAnsiTheme="minorEastAsia" w:cs="ＭＳ" w:hint="eastAsia"/>
        </w:rPr>
        <w:t>した</w:t>
      </w:r>
      <w:r w:rsidR="00BF1112">
        <w:rPr>
          <w:rFonts w:asciiTheme="minorEastAsia" w:eastAsiaTheme="minorEastAsia" w:hAnsiTheme="minorEastAsia" w:cs="ＭＳ" w:hint="eastAsia"/>
        </w:rPr>
        <w:t>。</w:t>
      </w:r>
      <w:r w:rsidRPr="00FD3D85">
        <w:rPr>
          <w:rFonts w:asciiTheme="minorEastAsia" w:eastAsiaTheme="minorEastAsia" w:hAnsiTheme="minorEastAsia" w:cs="ＭＳ" w:hint="eastAsia"/>
        </w:rPr>
        <w:t>本プログラムは、この会議で議論し、策定するものとします。</w:t>
      </w:r>
    </w:p>
    <w:p w:rsidR="00882932" w:rsidRDefault="00882932" w:rsidP="00580C7B">
      <w:pPr>
        <w:pStyle w:val="Default"/>
        <w:ind w:leftChars="100" w:left="210" w:right="36" w:firstLineChars="100" w:firstLine="240"/>
        <w:jc w:val="both"/>
        <w:rPr>
          <w:rFonts w:asciiTheme="minorEastAsia" w:eastAsiaTheme="minorEastAsia" w:hAnsiTheme="minorEastAsia" w:cs="ＭＳ"/>
        </w:rPr>
      </w:pPr>
    </w:p>
    <w:p w:rsidR="005C1EB7" w:rsidRPr="00882932" w:rsidRDefault="005C1EB7" w:rsidP="00580C7B">
      <w:pPr>
        <w:pStyle w:val="Default"/>
        <w:ind w:leftChars="100" w:left="210" w:right="36" w:firstLineChars="100" w:firstLine="240"/>
        <w:jc w:val="both"/>
        <w:rPr>
          <w:rFonts w:asciiTheme="minorEastAsia" w:eastAsiaTheme="minorEastAsia" w:hAnsiTheme="minorEastAsia" w:cs="ＭＳ"/>
        </w:rPr>
      </w:pPr>
      <w:r w:rsidRPr="00882932">
        <w:rPr>
          <w:rFonts w:asciiTheme="minorEastAsia" w:eastAsiaTheme="minorEastAsia" w:hAnsiTheme="minorEastAsia" w:cs="ＭＳ" w:hint="eastAsia"/>
        </w:rPr>
        <w:t>・砺波市</w:t>
      </w:r>
      <w:r w:rsidR="00CF4196">
        <w:rPr>
          <w:rFonts w:asciiTheme="minorEastAsia" w:eastAsiaTheme="minorEastAsia" w:hAnsiTheme="minorEastAsia" w:cs="ＭＳ" w:hint="eastAsia"/>
        </w:rPr>
        <w:t xml:space="preserve">教育委員会教育総務課　　　　　　　</w:t>
      </w:r>
      <w:r w:rsidR="00882932" w:rsidRPr="00882932">
        <w:rPr>
          <w:rFonts w:asciiTheme="minorEastAsia" w:eastAsiaTheme="minorEastAsia" w:hAnsiTheme="minorEastAsia" w:cs="ＭＳ" w:hint="eastAsia"/>
        </w:rPr>
        <w:t>・砺波市建設水道部土木課</w:t>
      </w:r>
    </w:p>
    <w:p w:rsidR="00234FDA" w:rsidRDefault="00B945CC" w:rsidP="00580C7B">
      <w:pPr>
        <w:pStyle w:val="Default"/>
        <w:ind w:leftChars="100" w:left="210" w:right="36" w:firstLineChars="100" w:firstLine="240"/>
        <w:jc w:val="both"/>
        <w:rPr>
          <w:rFonts w:asciiTheme="minorEastAsia" w:eastAsiaTheme="minorEastAsia" w:hAnsiTheme="minorEastAsia" w:cs="ＭＳ"/>
        </w:rPr>
      </w:pPr>
      <w:r w:rsidRPr="00882932">
        <w:rPr>
          <w:rFonts w:asciiTheme="minorEastAsia" w:eastAsiaTheme="minorEastAsia" w:hAnsiTheme="minorEastAsia" w:cs="ＭＳ" w:hint="eastAsia"/>
        </w:rPr>
        <w:t>・</w:t>
      </w:r>
      <w:r w:rsidR="00882932" w:rsidRPr="00882932">
        <w:rPr>
          <w:rFonts w:asciiTheme="minorEastAsia" w:eastAsiaTheme="minorEastAsia" w:hAnsiTheme="minorEastAsia" w:cs="ＭＳ" w:hint="eastAsia"/>
        </w:rPr>
        <w:t>富山県</w:t>
      </w:r>
      <w:r w:rsidRPr="00882932">
        <w:rPr>
          <w:rFonts w:asciiTheme="minorEastAsia" w:eastAsiaTheme="minorEastAsia" w:hAnsiTheme="minorEastAsia" w:cs="ＭＳ" w:hint="eastAsia"/>
        </w:rPr>
        <w:t>砺波警察署</w:t>
      </w:r>
      <w:r w:rsidR="00882932" w:rsidRPr="00882932">
        <w:rPr>
          <w:rFonts w:asciiTheme="minorEastAsia" w:eastAsiaTheme="minorEastAsia" w:hAnsiTheme="minorEastAsia" w:cs="ＭＳ" w:hint="eastAsia"/>
        </w:rPr>
        <w:t xml:space="preserve">交通課　　</w:t>
      </w:r>
      <w:r w:rsidRPr="00882932">
        <w:rPr>
          <w:rFonts w:asciiTheme="minorEastAsia" w:eastAsiaTheme="minorEastAsia" w:hAnsiTheme="minorEastAsia" w:cs="ＭＳ" w:hint="eastAsia"/>
        </w:rPr>
        <w:t xml:space="preserve">　　　　　　　</w:t>
      </w:r>
      <w:r w:rsidR="00882932" w:rsidRPr="00882932">
        <w:rPr>
          <w:rFonts w:asciiTheme="minorEastAsia" w:eastAsiaTheme="minorEastAsia" w:hAnsiTheme="minorEastAsia" w:cs="ＭＳ" w:hint="eastAsia"/>
        </w:rPr>
        <w:t>・</w:t>
      </w:r>
      <w:r w:rsidR="00234FDA">
        <w:rPr>
          <w:rFonts w:asciiTheme="minorEastAsia" w:eastAsiaTheme="minorEastAsia" w:hAnsiTheme="minorEastAsia" w:cs="ＭＳ" w:hint="eastAsia"/>
        </w:rPr>
        <w:t>各</w:t>
      </w:r>
      <w:r w:rsidR="00234FDA" w:rsidRPr="00882932">
        <w:rPr>
          <w:rFonts w:asciiTheme="minorEastAsia" w:eastAsiaTheme="minorEastAsia" w:hAnsiTheme="minorEastAsia" w:cs="ＭＳ" w:hint="eastAsia"/>
        </w:rPr>
        <w:t>小学校代表</w:t>
      </w:r>
      <w:r w:rsidR="00234FDA">
        <w:rPr>
          <w:rFonts w:asciiTheme="minorEastAsia" w:eastAsiaTheme="minorEastAsia" w:hAnsiTheme="minorEastAsia" w:cs="ＭＳ" w:hint="eastAsia"/>
        </w:rPr>
        <w:t>（学校、PTA</w:t>
      </w:r>
      <w:r w:rsidR="00234FDA" w:rsidRPr="00882932">
        <w:rPr>
          <w:rFonts w:asciiTheme="minorEastAsia" w:eastAsiaTheme="minorEastAsia" w:hAnsiTheme="minorEastAsia" w:cs="ＭＳ" w:hint="eastAsia"/>
        </w:rPr>
        <w:t>）</w:t>
      </w:r>
    </w:p>
    <w:p w:rsidR="00234FDA" w:rsidRDefault="00234FDA" w:rsidP="00234FDA">
      <w:pPr>
        <w:pStyle w:val="Default"/>
        <w:ind w:leftChars="100" w:left="210" w:right="36" w:firstLineChars="100" w:firstLine="240"/>
        <w:jc w:val="both"/>
        <w:rPr>
          <w:rFonts w:asciiTheme="minorEastAsia" w:eastAsiaTheme="minorEastAsia" w:hAnsiTheme="minorEastAsia" w:cs="ＭＳ"/>
        </w:rPr>
      </w:pPr>
      <w:r>
        <w:rPr>
          <w:rFonts w:asciiTheme="minorEastAsia" w:eastAsiaTheme="minorEastAsia" w:hAnsiTheme="minorEastAsia" w:cs="ＭＳ" w:hint="eastAsia"/>
        </w:rPr>
        <w:t>・</w:t>
      </w:r>
      <w:r w:rsidR="00795486" w:rsidRPr="00882932">
        <w:rPr>
          <w:rFonts w:asciiTheme="minorEastAsia" w:eastAsiaTheme="minorEastAsia" w:hAnsiTheme="minorEastAsia" w:cs="ＭＳ" w:hint="eastAsia"/>
        </w:rPr>
        <w:t>国土交通省</w:t>
      </w:r>
      <w:r>
        <w:rPr>
          <w:rFonts w:asciiTheme="minorEastAsia" w:eastAsiaTheme="minorEastAsia" w:hAnsiTheme="minorEastAsia" w:cs="ＭＳ" w:hint="eastAsia"/>
        </w:rPr>
        <w:t>北陸地方整備局富山河川国道事務所</w:t>
      </w:r>
      <w:r w:rsidR="00795486" w:rsidRPr="00882932">
        <w:rPr>
          <w:rFonts w:asciiTheme="minorEastAsia" w:eastAsiaTheme="minorEastAsia" w:hAnsiTheme="minorEastAsia" w:cs="ＭＳ" w:hint="eastAsia"/>
        </w:rPr>
        <w:t>高岡維持出張所</w:t>
      </w:r>
    </w:p>
    <w:p w:rsidR="00B945CC" w:rsidRPr="00795486" w:rsidRDefault="00795486" w:rsidP="00234FDA">
      <w:pPr>
        <w:pStyle w:val="Default"/>
        <w:ind w:leftChars="100" w:left="210" w:right="36" w:firstLineChars="100" w:firstLine="240"/>
        <w:jc w:val="both"/>
        <w:rPr>
          <w:rFonts w:asciiTheme="minorEastAsia" w:eastAsiaTheme="minorEastAsia" w:hAnsiTheme="minorEastAsia" w:cs="ＭＳ"/>
        </w:rPr>
      </w:pPr>
      <w:r w:rsidRPr="00882932">
        <w:rPr>
          <w:rFonts w:asciiTheme="minorEastAsia" w:eastAsiaTheme="minorEastAsia" w:hAnsiTheme="minorEastAsia" w:cs="ＭＳ" w:hint="eastAsia"/>
        </w:rPr>
        <w:t>・富山県砺波土木センター工務第一課</w:t>
      </w:r>
    </w:p>
    <w:p w:rsidR="00580C7B" w:rsidRDefault="00580C7B" w:rsidP="00B945CC">
      <w:pPr>
        <w:pStyle w:val="Default"/>
        <w:jc w:val="both"/>
        <w:rPr>
          <w:rFonts w:asciiTheme="minorEastAsia" w:eastAsiaTheme="minorEastAsia" w:hAnsiTheme="minorEastAsia" w:cs="ＭＳ"/>
        </w:rPr>
      </w:pPr>
    </w:p>
    <w:p w:rsidR="00AE46D8" w:rsidRPr="00234FDA" w:rsidRDefault="00AE46D8" w:rsidP="00B945CC">
      <w:pPr>
        <w:pStyle w:val="Default"/>
        <w:jc w:val="both"/>
        <w:rPr>
          <w:rFonts w:asciiTheme="minorEastAsia" w:eastAsiaTheme="minorEastAsia" w:hAnsiTheme="minorEastAsia" w:cs="ＭＳ"/>
        </w:rPr>
      </w:pPr>
    </w:p>
    <w:p w:rsidR="00FD3D85" w:rsidRPr="00580C7B" w:rsidRDefault="00580C7B" w:rsidP="00FD3D85">
      <w:pPr>
        <w:pStyle w:val="Default"/>
        <w:jc w:val="both"/>
        <w:rPr>
          <w:rFonts w:asciiTheme="majorEastAsia" w:eastAsiaTheme="majorEastAsia" w:hAnsiTheme="majorEastAsia" w:cs="ＭＳ"/>
        </w:rPr>
      </w:pPr>
      <w:r>
        <w:rPr>
          <w:rFonts w:asciiTheme="majorEastAsia" w:eastAsiaTheme="majorEastAsia" w:hAnsiTheme="majorEastAsia" w:cs="ＭＳ" w:hint="eastAsia"/>
        </w:rPr>
        <w:t xml:space="preserve">３　</w:t>
      </w:r>
      <w:r w:rsidR="00FD3D85" w:rsidRPr="00580C7B">
        <w:rPr>
          <w:rFonts w:asciiTheme="majorEastAsia" w:eastAsiaTheme="majorEastAsia" w:hAnsiTheme="majorEastAsia" w:cs="ＭＳ" w:hint="eastAsia"/>
        </w:rPr>
        <w:t>取組方針</w:t>
      </w:r>
      <w:r w:rsidR="00FD3D85" w:rsidRPr="00580C7B">
        <w:rPr>
          <w:rFonts w:asciiTheme="majorEastAsia" w:eastAsiaTheme="majorEastAsia" w:hAnsiTheme="majorEastAsia" w:cs="ＭＳ"/>
        </w:rPr>
        <w:t xml:space="preserve"> </w:t>
      </w:r>
    </w:p>
    <w:p w:rsidR="00FD3D85" w:rsidRPr="00580C7B" w:rsidRDefault="00FD3D85" w:rsidP="00FD3D85">
      <w:pPr>
        <w:pStyle w:val="Default"/>
        <w:ind w:right="36"/>
        <w:jc w:val="both"/>
        <w:rPr>
          <w:rFonts w:asciiTheme="majorEastAsia" w:eastAsiaTheme="majorEastAsia" w:hAnsiTheme="majorEastAsia" w:cs="ＭＳ"/>
        </w:rPr>
      </w:pPr>
      <w:r w:rsidRPr="00580C7B">
        <w:rPr>
          <w:rFonts w:asciiTheme="majorEastAsia" w:eastAsiaTheme="majorEastAsia" w:hAnsiTheme="majorEastAsia" w:cs="ＭＳ" w:hint="eastAsia"/>
        </w:rPr>
        <w:t>（１）基本的な考え方</w:t>
      </w:r>
      <w:r w:rsidRPr="00580C7B">
        <w:rPr>
          <w:rFonts w:asciiTheme="majorEastAsia" w:eastAsiaTheme="majorEastAsia" w:hAnsiTheme="majorEastAsia" w:cs="ＭＳ"/>
        </w:rPr>
        <w:t xml:space="preserve"> </w:t>
      </w:r>
    </w:p>
    <w:p w:rsidR="00FD3D85" w:rsidRPr="00FD3D85" w:rsidRDefault="00FD3D85" w:rsidP="00580C7B">
      <w:pPr>
        <w:pStyle w:val="Default"/>
        <w:ind w:leftChars="200" w:left="420" w:right="36" w:firstLineChars="100" w:firstLine="240"/>
        <w:jc w:val="both"/>
        <w:rPr>
          <w:rFonts w:asciiTheme="minorEastAsia" w:eastAsiaTheme="minorEastAsia" w:hAnsiTheme="minorEastAsia" w:cs="ＭＳ"/>
        </w:rPr>
      </w:pPr>
      <w:r w:rsidRPr="00FD3D85">
        <w:rPr>
          <w:rFonts w:asciiTheme="minorEastAsia" w:eastAsiaTheme="minorEastAsia" w:hAnsiTheme="minorEastAsia" w:cs="ＭＳ" w:hint="eastAsia"/>
        </w:rPr>
        <w:t>継続的に通学路の安全を確保するため、緊急合同点検後も合同点検を継続するとともに、対策実施後の効果把握も行い、対策の改善・充実を行います。</w:t>
      </w:r>
      <w:r w:rsidRPr="00FD3D85">
        <w:rPr>
          <w:rFonts w:asciiTheme="minorEastAsia" w:eastAsiaTheme="minorEastAsia" w:hAnsiTheme="minorEastAsia" w:cs="ＭＳ"/>
        </w:rPr>
        <w:t xml:space="preserve"> </w:t>
      </w:r>
    </w:p>
    <w:p w:rsidR="00580C7B" w:rsidRDefault="00580C7B" w:rsidP="00FD3D85">
      <w:pPr>
        <w:pStyle w:val="Default"/>
        <w:ind w:left="240" w:right="36" w:hanging="240"/>
        <w:jc w:val="both"/>
        <w:rPr>
          <w:rFonts w:asciiTheme="minorEastAsia" w:eastAsiaTheme="minorEastAsia" w:hAnsiTheme="minorEastAsia" w:cstheme="minorBidi"/>
          <w:color w:val="auto"/>
        </w:rPr>
      </w:pPr>
    </w:p>
    <w:p w:rsidR="00580C7B" w:rsidRDefault="00580C7B" w:rsidP="00FD3D85">
      <w:pPr>
        <w:pStyle w:val="Default"/>
        <w:ind w:left="240" w:right="36" w:hanging="240"/>
        <w:jc w:val="both"/>
        <w:rPr>
          <w:rFonts w:asciiTheme="minorEastAsia" w:eastAsiaTheme="minorEastAsia" w:hAnsiTheme="minorEastAsia" w:cstheme="minorBidi"/>
          <w:color w:val="auto"/>
        </w:rPr>
      </w:pPr>
    </w:p>
    <w:p w:rsidR="00580C7B" w:rsidRDefault="00580C7B" w:rsidP="00FD3D85">
      <w:pPr>
        <w:pStyle w:val="Default"/>
        <w:ind w:left="240" w:right="36" w:hanging="240"/>
        <w:jc w:val="both"/>
        <w:rPr>
          <w:rFonts w:asciiTheme="minorEastAsia" w:eastAsiaTheme="minorEastAsia" w:hAnsiTheme="minorEastAsia" w:cstheme="minorBidi"/>
          <w:color w:val="auto"/>
        </w:rPr>
      </w:pPr>
    </w:p>
    <w:p w:rsidR="00FD3D85" w:rsidRPr="00FD3D85" w:rsidRDefault="00FD3D85" w:rsidP="00EF7523">
      <w:pPr>
        <w:pStyle w:val="Default"/>
        <w:ind w:right="36"/>
        <w:jc w:val="both"/>
        <w:rPr>
          <w:rFonts w:asciiTheme="minorEastAsia" w:eastAsiaTheme="minorEastAsia" w:hAnsiTheme="minorEastAsia" w:cstheme="minorBidi"/>
          <w:color w:val="auto"/>
        </w:rPr>
      </w:pPr>
      <w:r w:rsidRPr="00FD3D85">
        <w:rPr>
          <w:rFonts w:asciiTheme="minorEastAsia" w:eastAsiaTheme="minorEastAsia" w:hAnsiTheme="minorEastAsia" w:cstheme="minorBidi"/>
          <w:color w:val="auto"/>
        </w:rPr>
        <w:t xml:space="preserve">［通学路安全確保のためのＰＤＣＡサイクル］ </w:t>
      </w:r>
    </w:p>
    <w:p w:rsidR="00580C7B" w:rsidRDefault="004A1A44" w:rsidP="00CF4196">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v:shapetype id="_x0000_t202" coordsize="21600,21600" o:spt="202" path="m,l,21600r21600,l21600,xe">
            <v:stroke joinstyle="miter"/>
            <v:path gradientshapeok="t" o:connecttype="rect"/>
          </v:shapetype>
          <v:shape id="_x0000_s1034" type="#_x0000_t202" style="position:absolute;margin-left:173.25pt;margin-top:11.8pt;width:56.2pt;height:18pt;z-index:251666432" stroked="f">
            <v:textbox inset="5.85pt,.7pt,5.85pt,.7pt">
              <w:txbxContent>
                <w:p w:rsidR="00F943D3" w:rsidRPr="00580C7B" w:rsidRDefault="00F943D3" w:rsidP="00580C7B">
                  <w:pPr>
                    <w:jc w:val="center"/>
                    <w:rPr>
                      <w:sz w:val="24"/>
                      <w:szCs w:val="24"/>
                    </w:rPr>
                  </w:pPr>
                  <w:r>
                    <w:rPr>
                      <w:rFonts w:hint="eastAsia"/>
                      <w:sz w:val="24"/>
                      <w:szCs w:val="24"/>
                    </w:rPr>
                    <w:t>Plan</w:t>
                  </w:r>
                </w:p>
              </w:txbxContent>
            </v:textbox>
          </v:shape>
        </w:pict>
      </w:r>
    </w:p>
    <w:p w:rsidR="00CF4196" w:rsidRDefault="00CF4196" w:rsidP="00CF4196">
      <w:pPr>
        <w:pStyle w:val="Default"/>
        <w:rPr>
          <w:rFonts w:asciiTheme="minorEastAsia" w:eastAsiaTheme="minorEastAsia" w:hAnsiTheme="minorEastAsia" w:cstheme="minorBidi"/>
          <w:color w:val="auto"/>
        </w:rPr>
      </w:pPr>
    </w:p>
    <w:p w:rsidR="00FD3D85" w:rsidRPr="00FD3D85" w:rsidRDefault="004A1A44" w:rsidP="00580C7B">
      <w:pPr>
        <w:pStyle w:val="Default"/>
        <w:ind w:rightChars="-800" w:right="-1680"/>
        <w:jc w:val="center"/>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v:shape id="_x0000_s1026" type="#_x0000_t202" style="position:absolute;left:0;text-align:left;margin-left:187.45pt;margin-top:1.2pt;width:106.55pt;height:18pt;z-index:251658240" fillcolor="#f9c">
            <v:textbox inset="5.85pt,.7pt,5.85pt,.7pt">
              <w:txbxContent>
                <w:p w:rsidR="00F943D3" w:rsidRPr="00FD3D85" w:rsidRDefault="00F943D3" w:rsidP="00FD3D85">
                  <w:pPr>
                    <w:jc w:val="center"/>
                    <w:rPr>
                      <w:sz w:val="24"/>
                      <w:szCs w:val="24"/>
                    </w:rPr>
                  </w:pPr>
                  <w:r w:rsidRPr="00FD3D85">
                    <w:rPr>
                      <w:rFonts w:hint="eastAsia"/>
                      <w:sz w:val="24"/>
                      <w:szCs w:val="24"/>
                    </w:rPr>
                    <w:t>合同点検の実施</w:t>
                  </w:r>
                </w:p>
              </w:txbxContent>
            </v:textbox>
          </v:shape>
        </w:pict>
      </w:r>
      <w:r>
        <w:rPr>
          <w:rFonts w:asciiTheme="minorEastAsia" w:eastAsiaTheme="minorEastAsia" w:hAnsiTheme="minorEastAsia" w:cstheme="minorBidi"/>
          <w:noProof/>
          <w:color w:val="auto"/>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320.25pt;margin-top:11.8pt;width:57.75pt;height:36pt;rotation:2036095fd;z-index:251669504" fillcolor="gray [1629]">
            <v:fill opacity="19661f"/>
            <v:textbox inset="5.85pt,.7pt,5.85pt,.7pt"/>
          </v:shape>
        </w:pict>
      </w:r>
      <w:r>
        <w:rPr>
          <w:rFonts w:asciiTheme="minorEastAsia" w:eastAsiaTheme="minorEastAsia" w:hAnsiTheme="minorEastAsia" w:cstheme="minorBidi"/>
          <w:noProof/>
          <w:color w:val="auto"/>
        </w:rPr>
        <w:pict>
          <v:shape id="_x0000_s1039" type="#_x0000_t13" style="position:absolute;left:0;text-align:left;margin-left:115.5pt;margin-top:11.8pt;width:57.75pt;height:36pt;rotation:-1352580fd;z-index:251671552" fillcolor="gray [1629]">
            <v:fill opacity="19661f"/>
            <v:textbox inset="5.85pt,.7pt,5.85pt,.7pt"/>
          </v:shape>
        </w:pict>
      </w:r>
    </w:p>
    <w:p w:rsidR="00FD3D85" w:rsidRPr="00FD3D85" w:rsidRDefault="004A1A44" w:rsidP="00FD3D85">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v:shape id="_x0000_s1033" type="#_x0000_t202" style="position:absolute;margin-left:388.5pt;margin-top:10.1pt;width:39pt;height:18pt;z-index:251665408" stroked="f">
            <v:textbox style="mso-next-textbox:#_x0000_s1033" inset="5.85pt,.7pt,5.85pt,.7pt">
              <w:txbxContent>
                <w:p w:rsidR="00F943D3" w:rsidRPr="00580C7B" w:rsidRDefault="00F943D3" w:rsidP="00580C7B">
                  <w:pPr>
                    <w:jc w:val="center"/>
                    <w:rPr>
                      <w:sz w:val="24"/>
                      <w:szCs w:val="24"/>
                    </w:rPr>
                  </w:pPr>
                  <w:r>
                    <w:rPr>
                      <w:rFonts w:hint="eastAsia"/>
                      <w:sz w:val="24"/>
                      <w:szCs w:val="24"/>
                    </w:rPr>
                    <w:t>Do</w:t>
                  </w:r>
                </w:p>
              </w:txbxContent>
            </v:textbox>
          </v:shape>
        </w:pict>
      </w:r>
      <w:r>
        <w:rPr>
          <w:rFonts w:asciiTheme="minorEastAsia" w:eastAsiaTheme="minorEastAsia" w:hAnsiTheme="minorEastAsia" w:cstheme="minorBidi"/>
          <w:noProof/>
          <w:color w:val="auto"/>
        </w:rPr>
        <w:pict>
          <v:shape id="_x0000_s1031" type="#_x0000_t202" style="position:absolute;margin-left:-10.5pt;margin-top:10.1pt;width:68.25pt;height:16.4pt;z-index:251663360" stroked="f">
            <v:textbox style="mso-next-textbox:#_x0000_s1031" inset="5.85pt,.7pt,5.85pt,.7pt">
              <w:txbxContent>
                <w:p w:rsidR="00F943D3" w:rsidRPr="00580C7B" w:rsidRDefault="00F943D3" w:rsidP="00580C7B">
                  <w:pPr>
                    <w:jc w:val="center"/>
                    <w:rPr>
                      <w:sz w:val="24"/>
                      <w:szCs w:val="24"/>
                    </w:rPr>
                  </w:pPr>
                  <w:r w:rsidRPr="00580C7B">
                    <w:rPr>
                      <w:rFonts w:hint="eastAsia"/>
                      <w:sz w:val="24"/>
                      <w:szCs w:val="24"/>
                    </w:rPr>
                    <w:t>Action</w:t>
                  </w:r>
                </w:p>
              </w:txbxContent>
            </v:textbox>
          </v:shape>
        </w:pict>
      </w:r>
      <w:r>
        <w:rPr>
          <w:rFonts w:asciiTheme="minorEastAsia" w:eastAsiaTheme="minorEastAsia" w:hAnsiTheme="minorEastAsia" w:cstheme="minorBidi"/>
          <w:noProof/>
          <w:color w:val="auto"/>
        </w:rPr>
        <w:pict>
          <v:shape id="_x0000_s1029" type="#_x0000_t202" style="position:absolute;margin-left:187.45pt;margin-top:3.65pt;width:106.55pt;height:18pt;z-index:251661312" fillcolor="#f9c">
            <v:textbox style="mso-next-textbox:#_x0000_s1029" inset="5.85pt,.7pt,5.85pt,.7pt">
              <w:txbxContent>
                <w:p w:rsidR="00F943D3" w:rsidRPr="00FD3D85" w:rsidRDefault="00F943D3" w:rsidP="00FD3D85">
                  <w:pPr>
                    <w:jc w:val="center"/>
                    <w:rPr>
                      <w:sz w:val="24"/>
                      <w:szCs w:val="24"/>
                    </w:rPr>
                  </w:pPr>
                  <w:r>
                    <w:rPr>
                      <w:rFonts w:hint="eastAsia"/>
                      <w:sz w:val="24"/>
                      <w:szCs w:val="24"/>
                    </w:rPr>
                    <w:t>対策の検討</w:t>
                  </w:r>
                </w:p>
              </w:txbxContent>
            </v:textbox>
          </v:shape>
        </w:pict>
      </w:r>
    </w:p>
    <w:p w:rsidR="00FD3D85" w:rsidRPr="00FD3D85" w:rsidRDefault="00FD3D85" w:rsidP="00FD3D85">
      <w:pPr>
        <w:pStyle w:val="Default"/>
        <w:rPr>
          <w:rFonts w:asciiTheme="minorEastAsia" w:eastAsiaTheme="minorEastAsia" w:hAnsiTheme="minorEastAsia" w:cstheme="minorBidi"/>
          <w:color w:val="auto"/>
        </w:rPr>
      </w:pPr>
    </w:p>
    <w:p w:rsidR="00FD3D85" w:rsidRPr="00FD3D85" w:rsidRDefault="004A1A44" w:rsidP="00FD3D85">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v:shape id="_x0000_s1028" type="#_x0000_t202" style="position:absolute;margin-left:399pt;margin-top:1.1pt;width:106.55pt;height:18pt;z-index:251660288" fillcolor="#ff9">
            <v:textbox inset="5.85pt,.7pt,5.85pt,.7pt">
              <w:txbxContent>
                <w:p w:rsidR="00F943D3" w:rsidRPr="00FD3D85" w:rsidRDefault="00F943D3" w:rsidP="00FD3D85">
                  <w:pPr>
                    <w:jc w:val="center"/>
                    <w:rPr>
                      <w:sz w:val="24"/>
                      <w:szCs w:val="24"/>
                    </w:rPr>
                  </w:pPr>
                  <w:r>
                    <w:rPr>
                      <w:rFonts w:hint="eastAsia"/>
                      <w:sz w:val="24"/>
                      <w:szCs w:val="24"/>
                    </w:rPr>
                    <w:t>対策</w:t>
                  </w:r>
                  <w:r w:rsidRPr="00FD3D85">
                    <w:rPr>
                      <w:rFonts w:hint="eastAsia"/>
                      <w:sz w:val="24"/>
                      <w:szCs w:val="24"/>
                    </w:rPr>
                    <w:t>の実施</w:t>
                  </w:r>
                </w:p>
              </w:txbxContent>
            </v:textbox>
          </v:shape>
        </w:pict>
      </w:r>
      <w:r>
        <w:rPr>
          <w:rFonts w:asciiTheme="minorEastAsia" w:eastAsiaTheme="minorEastAsia" w:hAnsiTheme="minorEastAsia" w:cstheme="minorBidi"/>
          <w:noProof/>
          <w:color w:val="auto"/>
        </w:rPr>
        <w:pict>
          <v:shape id="_x0000_s1027" type="#_x0000_t202" style="position:absolute;margin-left:0;margin-top:1.1pt;width:106.55pt;height:18pt;z-index:251659264" fillcolor="#6f6">
            <v:textbox inset="5.85pt,.7pt,5.85pt,.7pt">
              <w:txbxContent>
                <w:p w:rsidR="00F943D3" w:rsidRPr="00FD3D85" w:rsidRDefault="00F943D3" w:rsidP="00FD3D85">
                  <w:pPr>
                    <w:jc w:val="center"/>
                    <w:rPr>
                      <w:sz w:val="24"/>
                      <w:szCs w:val="24"/>
                    </w:rPr>
                  </w:pPr>
                  <w:r>
                    <w:rPr>
                      <w:rFonts w:hint="eastAsia"/>
                      <w:sz w:val="24"/>
                      <w:szCs w:val="24"/>
                    </w:rPr>
                    <w:t>対策の改善・充実</w:t>
                  </w:r>
                </w:p>
              </w:txbxContent>
            </v:textbox>
          </v:shape>
        </w:pict>
      </w:r>
    </w:p>
    <w:p w:rsidR="00FD3D85" w:rsidRPr="00FD3D85" w:rsidRDefault="004A1A44" w:rsidP="00FD3D85">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v:shape id="_x0000_s1036" type="#_x0000_t13" style="position:absolute;margin-left:320.25pt;margin-top:12.55pt;width:57.75pt;height:36pt;rotation:9398963fd;z-index:251668480" fillcolor="gray [1629]">
            <v:fill opacity="19661f"/>
            <v:textbox inset="5.85pt,.7pt,5.85pt,.7pt"/>
          </v:shape>
        </w:pict>
      </w:r>
      <w:r>
        <w:rPr>
          <w:rFonts w:asciiTheme="minorEastAsia" w:eastAsiaTheme="minorEastAsia" w:hAnsiTheme="minorEastAsia" w:cstheme="minorBidi"/>
          <w:noProof/>
          <w:color w:val="auto"/>
        </w:rPr>
        <w:pict>
          <v:shape id="_x0000_s1038" type="#_x0000_t13" style="position:absolute;margin-left:110.25pt;margin-top:12.55pt;width:57.75pt;height:36pt;rotation:13221366fd;z-index:251670528" fillcolor="gray [1629]">
            <v:fill opacity="19661f"/>
            <v:textbox inset="5.85pt,.7pt,5.85pt,.7pt"/>
          </v:shape>
        </w:pict>
      </w:r>
    </w:p>
    <w:p w:rsidR="00FD3D85" w:rsidRPr="00FD3D85" w:rsidRDefault="004A1A44" w:rsidP="00FD3D85">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v:shape id="_x0000_s1032" type="#_x0000_t202" style="position:absolute;margin-left:187.45pt;margin-top:1.85pt;width:52.5pt;height:18pt;z-index:251664384" stroked="f">
            <v:textbox inset="5.85pt,.7pt,5.85pt,.7pt">
              <w:txbxContent>
                <w:p w:rsidR="00F943D3" w:rsidRPr="00580C7B" w:rsidRDefault="00F943D3" w:rsidP="00580C7B">
                  <w:pPr>
                    <w:jc w:val="center"/>
                    <w:rPr>
                      <w:sz w:val="24"/>
                      <w:szCs w:val="24"/>
                    </w:rPr>
                  </w:pPr>
                  <w:r>
                    <w:rPr>
                      <w:rFonts w:hint="eastAsia"/>
                      <w:sz w:val="24"/>
                      <w:szCs w:val="24"/>
                    </w:rPr>
                    <w:t>Check</w:t>
                  </w:r>
                </w:p>
              </w:txbxContent>
            </v:textbox>
          </v:shape>
        </w:pict>
      </w:r>
    </w:p>
    <w:p w:rsidR="00FD3D85" w:rsidRPr="00FD3D85" w:rsidRDefault="004A1A44" w:rsidP="00FD3D85">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v:shape id="_x0000_s1030" type="#_x0000_t202" style="position:absolute;margin-left:187.45pt;margin-top:8.45pt;width:106.55pt;height:18pt;z-index:251662336" fillcolor="#6cf">
            <v:textbox inset="5.85pt,.7pt,5.85pt,.7pt">
              <w:txbxContent>
                <w:p w:rsidR="00F943D3" w:rsidRPr="00FD3D85" w:rsidRDefault="00F943D3" w:rsidP="00FD3D85">
                  <w:pPr>
                    <w:jc w:val="center"/>
                    <w:rPr>
                      <w:sz w:val="24"/>
                      <w:szCs w:val="24"/>
                    </w:rPr>
                  </w:pPr>
                  <w:r>
                    <w:rPr>
                      <w:rFonts w:hint="eastAsia"/>
                      <w:sz w:val="24"/>
                      <w:szCs w:val="24"/>
                    </w:rPr>
                    <w:t>対策効果の把握</w:t>
                  </w:r>
                </w:p>
              </w:txbxContent>
            </v:textbox>
          </v:shape>
        </w:pict>
      </w:r>
    </w:p>
    <w:p w:rsidR="00FD3D85" w:rsidRPr="00FD3D85" w:rsidRDefault="00FD3D85" w:rsidP="00FD3D85">
      <w:pPr>
        <w:pStyle w:val="Default"/>
        <w:rPr>
          <w:rFonts w:asciiTheme="minorEastAsia" w:eastAsiaTheme="minorEastAsia" w:hAnsiTheme="minorEastAsia" w:cstheme="minorBidi"/>
          <w:color w:val="auto"/>
        </w:rPr>
      </w:pPr>
    </w:p>
    <w:p w:rsidR="00FD3D85" w:rsidRPr="00FD3D85" w:rsidRDefault="00FD3D85" w:rsidP="00FD3D85">
      <w:pPr>
        <w:pStyle w:val="Default"/>
        <w:rPr>
          <w:rFonts w:asciiTheme="minorEastAsia" w:eastAsiaTheme="minorEastAsia" w:hAnsiTheme="minorEastAsia" w:cstheme="minorBidi"/>
          <w:color w:val="auto"/>
        </w:rPr>
      </w:pPr>
    </w:p>
    <w:p w:rsidR="00FD3D85" w:rsidRPr="00FD3D85" w:rsidRDefault="00FD3D85" w:rsidP="00FD3D85">
      <w:pPr>
        <w:pStyle w:val="Default"/>
        <w:rPr>
          <w:rFonts w:asciiTheme="minorEastAsia" w:eastAsiaTheme="minorEastAsia" w:hAnsiTheme="minorEastAsia" w:cstheme="minorBidi"/>
          <w:color w:val="auto"/>
        </w:rPr>
      </w:pPr>
    </w:p>
    <w:p w:rsidR="00FD3D85" w:rsidRPr="00FD3D85" w:rsidRDefault="00FD3D85" w:rsidP="00FD3D85">
      <w:pPr>
        <w:pStyle w:val="Default"/>
        <w:rPr>
          <w:rFonts w:asciiTheme="minorEastAsia" w:eastAsiaTheme="minorEastAsia" w:hAnsiTheme="minorEastAsia" w:cstheme="minorBidi"/>
          <w:color w:val="auto"/>
        </w:rPr>
      </w:pPr>
    </w:p>
    <w:p w:rsidR="00FD3D85" w:rsidRPr="00FD3D85" w:rsidRDefault="00FD3D85" w:rsidP="00FD3D85">
      <w:pPr>
        <w:pStyle w:val="Default"/>
        <w:rPr>
          <w:rFonts w:asciiTheme="minorEastAsia" w:eastAsiaTheme="minorEastAsia" w:hAnsiTheme="minorEastAsia" w:cstheme="minorBidi"/>
          <w:color w:val="auto"/>
        </w:rPr>
      </w:pPr>
    </w:p>
    <w:p w:rsidR="00FD3D85" w:rsidRPr="00FD3D85" w:rsidRDefault="00FD3D85" w:rsidP="00FD3D85">
      <w:pPr>
        <w:pStyle w:val="Default"/>
        <w:rPr>
          <w:rFonts w:asciiTheme="minorEastAsia" w:eastAsiaTheme="minorEastAsia" w:hAnsiTheme="minorEastAsia" w:cstheme="minorBidi"/>
          <w:color w:val="auto"/>
        </w:rPr>
        <w:sectPr w:rsidR="00FD3D85" w:rsidRPr="00FD3D85" w:rsidSect="004F0D9A">
          <w:type w:val="continuous"/>
          <w:pgSz w:w="11907" w:h="16840" w:code="9"/>
          <w:pgMar w:top="1956" w:right="800" w:bottom="329" w:left="998" w:header="720" w:footer="720" w:gutter="0"/>
          <w:cols w:space="720" w:equalWidth="0">
            <w:col w:w="10107" w:space="2"/>
          </w:cols>
          <w:noEndnote/>
        </w:sectPr>
      </w:pPr>
    </w:p>
    <w:p w:rsidR="00EF7523" w:rsidRPr="00EF7523" w:rsidRDefault="00EF7523" w:rsidP="00FD3D85">
      <w:pPr>
        <w:pStyle w:val="Default"/>
        <w:jc w:val="both"/>
        <w:rPr>
          <w:rFonts w:asciiTheme="majorEastAsia" w:eastAsiaTheme="majorEastAsia" w:hAnsiTheme="majorEastAsia" w:cs="ＭＳ"/>
          <w:color w:val="auto"/>
        </w:rPr>
      </w:pPr>
      <w:r w:rsidRPr="00EF7523">
        <w:rPr>
          <w:rFonts w:asciiTheme="majorEastAsia" w:eastAsiaTheme="majorEastAsia" w:hAnsiTheme="majorEastAsia" w:cs="ＭＳ" w:hint="eastAsia"/>
          <w:color w:val="auto"/>
        </w:rPr>
        <w:t>（２）定期的な合同点検</w:t>
      </w:r>
    </w:p>
    <w:p w:rsidR="00FD3D85" w:rsidRPr="00FD3D85" w:rsidRDefault="00FD3D85" w:rsidP="00882932">
      <w:pPr>
        <w:pStyle w:val="Default"/>
        <w:ind w:firstLineChars="100" w:firstLine="240"/>
        <w:jc w:val="both"/>
        <w:rPr>
          <w:rFonts w:asciiTheme="minorEastAsia" w:eastAsiaTheme="minorEastAsia" w:hAnsiTheme="minorEastAsia" w:cs="ＭＳ"/>
          <w:color w:val="auto"/>
        </w:rPr>
      </w:pPr>
      <w:r w:rsidRPr="00FD3D85">
        <w:rPr>
          <w:rFonts w:asciiTheme="minorEastAsia" w:eastAsiaTheme="minorEastAsia" w:hAnsiTheme="minorEastAsia" w:cs="ＭＳ" w:hint="eastAsia"/>
          <w:color w:val="auto"/>
        </w:rPr>
        <w:t>○</w:t>
      </w:r>
      <w:r w:rsidR="00B945CC">
        <w:rPr>
          <w:rFonts w:asciiTheme="minorEastAsia" w:eastAsiaTheme="minorEastAsia" w:hAnsiTheme="minorEastAsia" w:cs="ＭＳ" w:hint="eastAsia"/>
          <w:color w:val="auto"/>
        </w:rPr>
        <w:t xml:space="preserve">　</w:t>
      </w:r>
      <w:r w:rsidRPr="00FD3D85">
        <w:rPr>
          <w:rFonts w:asciiTheme="minorEastAsia" w:eastAsiaTheme="minorEastAsia" w:hAnsiTheme="minorEastAsia" w:cs="ＭＳ" w:hint="eastAsia"/>
          <w:color w:val="auto"/>
        </w:rPr>
        <w:t>合同点検の実施時期等</w:t>
      </w:r>
      <w:r w:rsidRPr="00FD3D85">
        <w:rPr>
          <w:rFonts w:asciiTheme="minorEastAsia" w:eastAsiaTheme="minorEastAsia" w:hAnsiTheme="minorEastAsia" w:cs="ＭＳ"/>
          <w:color w:val="auto"/>
        </w:rPr>
        <w:t xml:space="preserve"> </w:t>
      </w:r>
    </w:p>
    <w:p w:rsidR="00FD3D85" w:rsidRPr="00FD3D85" w:rsidRDefault="00FD3D85" w:rsidP="00882932">
      <w:pPr>
        <w:pStyle w:val="Default"/>
        <w:ind w:firstLineChars="200" w:firstLine="480"/>
        <w:jc w:val="both"/>
        <w:rPr>
          <w:rFonts w:asciiTheme="minorEastAsia" w:eastAsiaTheme="minorEastAsia" w:hAnsiTheme="minorEastAsia" w:cs="ＭＳ"/>
          <w:color w:val="auto"/>
        </w:rPr>
      </w:pPr>
      <w:r w:rsidRPr="00FD3D85">
        <w:rPr>
          <w:rFonts w:asciiTheme="minorEastAsia" w:eastAsiaTheme="minorEastAsia" w:hAnsiTheme="minorEastAsia" w:cs="ＭＳ" w:hint="eastAsia"/>
          <w:color w:val="auto"/>
        </w:rPr>
        <w:t>・市内の</w:t>
      </w:r>
      <w:r w:rsidR="005A3D0B">
        <w:rPr>
          <w:rFonts w:asciiTheme="minorEastAsia" w:eastAsiaTheme="minorEastAsia" w:hAnsiTheme="minorEastAsia" w:cs="ＭＳ" w:hint="eastAsia"/>
          <w:color w:val="auto"/>
        </w:rPr>
        <w:t>全ての</w:t>
      </w:r>
      <w:r w:rsidRPr="00FD3D85">
        <w:rPr>
          <w:rFonts w:asciiTheme="minorEastAsia" w:eastAsiaTheme="minorEastAsia" w:hAnsiTheme="minorEastAsia" w:cs="ＭＳ" w:hint="eastAsia"/>
          <w:color w:val="auto"/>
        </w:rPr>
        <w:t>小学校</w:t>
      </w:r>
      <w:r w:rsidR="005A3D0B">
        <w:rPr>
          <w:rFonts w:asciiTheme="minorEastAsia" w:eastAsiaTheme="minorEastAsia" w:hAnsiTheme="minorEastAsia" w:cs="ＭＳ" w:hint="eastAsia"/>
          <w:color w:val="auto"/>
        </w:rPr>
        <w:t>の通学路について、</w:t>
      </w:r>
      <w:r w:rsidR="00EF7523">
        <w:rPr>
          <w:rFonts w:asciiTheme="minorEastAsia" w:eastAsiaTheme="minorEastAsia" w:hAnsiTheme="minorEastAsia" w:cs="ＭＳ" w:hint="eastAsia"/>
          <w:color w:val="auto"/>
        </w:rPr>
        <w:t>１</w:t>
      </w:r>
      <w:r w:rsidRPr="00FD3D85">
        <w:rPr>
          <w:rFonts w:asciiTheme="minorEastAsia" w:eastAsiaTheme="minorEastAsia" w:hAnsiTheme="minorEastAsia" w:cs="ＭＳ" w:hint="eastAsia"/>
          <w:color w:val="auto"/>
        </w:rPr>
        <w:t>年に１回、合同点検を実施します。</w:t>
      </w:r>
      <w:r w:rsidRPr="00FD3D85">
        <w:rPr>
          <w:rFonts w:asciiTheme="minorEastAsia" w:eastAsiaTheme="minorEastAsia" w:hAnsiTheme="minorEastAsia" w:cs="ＭＳ"/>
          <w:color w:val="auto"/>
        </w:rPr>
        <w:t xml:space="preserve"> </w:t>
      </w:r>
    </w:p>
    <w:p w:rsidR="00FD3D85" w:rsidRPr="00FD3D85" w:rsidRDefault="00B945CC" w:rsidP="00882932">
      <w:pPr>
        <w:pStyle w:val="Default"/>
        <w:ind w:leftChars="200" w:left="660" w:hangingChars="100" w:hanging="240"/>
        <w:jc w:val="both"/>
        <w:rPr>
          <w:rFonts w:asciiTheme="minorEastAsia" w:eastAsiaTheme="minorEastAsia" w:hAnsiTheme="minorEastAsia" w:cs="ＭＳ"/>
          <w:color w:val="auto"/>
        </w:rPr>
      </w:pPr>
      <w:r>
        <w:rPr>
          <w:rFonts w:asciiTheme="minorEastAsia" w:eastAsiaTheme="minorEastAsia" w:hAnsiTheme="minorEastAsia" w:cs="ＭＳ" w:hint="eastAsia"/>
          <w:color w:val="auto"/>
        </w:rPr>
        <w:t>・</w:t>
      </w:r>
      <w:r w:rsidR="00FD3D85" w:rsidRPr="00FD3D85">
        <w:rPr>
          <w:rFonts w:asciiTheme="minorEastAsia" w:eastAsiaTheme="minorEastAsia" w:hAnsiTheme="minorEastAsia" w:cs="ＭＳ" w:hint="eastAsia"/>
          <w:color w:val="auto"/>
        </w:rPr>
        <w:t>実施時期は、</w:t>
      </w:r>
      <w:r w:rsidR="008E6756">
        <w:rPr>
          <w:rFonts w:asciiTheme="minorEastAsia" w:eastAsiaTheme="minorEastAsia" w:hAnsiTheme="minorEastAsia" w:cs="ＭＳ" w:hint="eastAsia"/>
          <w:color w:val="auto"/>
        </w:rPr>
        <w:t>夏期</w:t>
      </w:r>
      <w:r>
        <w:rPr>
          <w:rFonts w:asciiTheme="minorEastAsia" w:eastAsiaTheme="minorEastAsia" w:hAnsiTheme="minorEastAsia" w:cs="ＭＳ" w:hint="eastAsia"/>
          <w:color w:val="auto"/>
        </w:rPr>
        <w:t>とします。ただし、積雪時の危険箇所の把握</w:t>
      </w:r>
      <w:r w:rsidR="005A3D0B">
        <w:rPr>
          <w:rFonts w:asciiTheme="minorEastAsia" w:eastAsiaTheme="minorEastAsia" w:hAnsiTheme="minorEastAsia" w:cs="ＭＳ" w:hint="eastAsia"/>
          <w:color w:val="auto"/>
        </w:rPr>
        <w:t>のため</w:t>
      </w:r>
      <w:r>
        <w:rPr>
          <w:rFonts w:asciiTheme="minorEastAsia" w:eastAsiaTheme="minorEastAsia" w:hAnsiTheme="minorEastAsia" w:cs="ＭＳ" w:hint="eastAsia"/>
          <w:color w:val="auto"/>
        </w:rPr>
        <w:t>、必要に応じて</w:t>
      </w:r>
      <w:r w:rsidR="00FD3D85" w:rsidRPr="00FD3D85">
        <w:rPr>
          <w:rFonts w:asciiTheme="minorEastAsia" w:eastAsiaTheme="minorEastAsia" w:hAnsiTheme="minorEastAsia" w:cs="ＭＳ" w:hint="eastAsia"/>
          <w:color w:val="auto"/>
        </w:rPr>
        <w:t>冬期</w:t>
      </w:r>
      <w:r>
        <w:rPr>
          <w:rFonts w:asciiTheme="minorEastAsia" w:eastAsiaTheme="minorEastAsia" w:hAnsiTheme="minorEastAsia" w:cs="ＭＳ" w:hint="eastAsia"/>
          <w:color w:val="auto"/>
        </w:rPr>
        <w:t>も実施します。</w:t>
      </w:r>
    </w:p>
    <w:p w:rsidR="00FD3D85" w:rsidRPr="00FD3D85" w:rsidRDefault="00FD3D85" w:rsidP="00882932">
      <w:pPr>
        <w:pStyle w:val="Default"/>
        <w:ind w:leftChars="200" w:left="660" w:hangingChars="100" w:hanging="240"/>
        <w:jc w:val="both"/>
        <w:rPr>
          <w:rFonts w:asciiTheme="minorEastAsia" w:eastAsiaTheme="minorEastAsia" w:hAnsiTheme="minorEastAsia" w:cs="ＭＳ"/>
          <w:color w:val="auto"/>
        </w:rPr>
      </w:pPr>
      <w:r w:rsidRPr="00FD3D85">
        <w:rPr>
          <w:rFonts w:asciiTheme="minorEastAsia" w:eastAsiaTheme="minorEastAsia" w:hAnsiTheme="minorEastAsia" w:cs="ＭＳ" w:hint="eastAsia"/>
          <w:color w:val="auto"/>
        </w:rPr>
        <w:t>・</w:t>
      </w:r>
      <w:r w:rsidR="005A3D0B">
        <w:rPr>
          <w:rFonts w:asciiTheme="minorEastAsia" w:eastAsiaTheme="minorEastAsia" w:hAnsiTheme="minorEastAsia" w:cs="ＭＳ" w:hint="eastAsia"/>
          <w:color w:val="auto"/>
        </w:rPr>
        <w:t>効率的・効果的に合同点検を行うため、</w:t>
      </w:r>
      <w:r w:rsidRPr="00FD3D85">
        <w:rPr>
          <w:rFonts w:asciiTheme="minorEastAsia" w:eastAsiaTheme="minorEastAsia" w:hAnsiTheme="minorEastAsia" w:cs="ＭＳ" w:hint="eastAsia"/>
          <w:color w:val="auto"/>
        </w:rPr>
        <w:t>重点課題を設定し、合同点検を実施します。</w:t>
      </w:r>
      <w:r w:rsidRPr="00FD3D85">
        <w:rPr>
          <w:rFonts w:asciiTheme="minorEastAsia" w:eastAsiaTheme="minorEastAsia" w:hAnsiTheme="minorEastAsia" w:cs="ＭＳ"/>
          <w:color w:val="auto"/>
        </w:rPr>
        <w:t xml:space="preserve"> </w:t>
      </w:r>
    </w:p>
    <w:p w:rsidR="00FD3D85" w:rsidRPr="00FD3D85" w:rsidRDefault="00FD3D85" w:rsidP="00882932">
      <w:pPr>
        <w:pStyle w:val="Default"/>
        <w:ind w:firstLineChars="100" w:firstLine="240"/>
        <w:jc w:val="both"/>
        <w:rPr>
          <w:rFonts w:asciiTheme="minorEastAsia" w:eastAsiaTheme="minorEastAsia" w:hAnsiTheme="minorEastAsia" w:cs="ＭＳ"/>
          <w:color w:val="auto"/>
        </w:rPr>
      </w:pPr>
      <w:r w:rsidRPr="00FD3D85">
        <w:rPr>
          <w:rFonts w:asciiTheme="minorEastAsia" w:eastAsiaTheme="minorEastAsia" w:hAnsiTheme="minorEastAsia" w:cs="ＭＳ" w:hint="eastAsia"/>
          <w:color w:val="auto"/>
        </w:rPr>
        <w:t>○</w:t>
      </w:r>
      <w:r w:rsidR="000044C5">
        <w:rPr>
          <w:rFonts w:asciiTheme="minorEastAsia" w:eastAsiaTheme="minorEastAsia" w:hAnsiTheme="minorEastAsia" w:cs="ＭＳ" w:hint="eastAsia"/>
          <w:color w:val="auto"/>
        </w:rPr>
        <w:t xml:space="preserve">　</w:t>
      </w:r>
      <w:r w:rsidRPr="00FD3D85">
        <w:rPr>
          <w:rFonts w:asciiTheme="minorEastAsia" w:eastAsiaTheme="minorEastAsia" w:hAnsiTheme="minorEastAsia" w:cs="ＭＳ" w:hint="eastAsia"/>
          <w:color w:val="auto"/>
        </w:rPr>
        <w:t>合同点検の体制</w:t>
      </w:r>
      <w:r w:rsidRPr="00FD3D85">
        <w:rPr>
          <w:rFonts w:asciiTheme="minorEastAsia" w:eastAsiaTheme="minorEastAsia" w:hAnsiTheme="minorEastAsia" w:cs="ＭＳ"/>
          <w:color w:val="auto"/>
        </w:rPr>
        <w:t xml:space="preserve"> </w:t>
      </w:r>
    </w:p>
    <w:p w:rsidR="00AE46D8" w:rsidRDefault="00FD3D85" w:rsidP="00AE46D8">
      <w:pPr>
        <w:pStyle w:val="Default"/>
        <w:ind w:leftChars="200" w:left="660" w:hangingChars="100" w:hanging="240"/>
        <w:jc w:val="both"/>
        <w:rPr>
          <w:rFonts w:asciiTheme="minorEastAsia" w:eastAsiaTheme="minorEastAsia" w:hAnsiTheme="minorEastAsia" w:cs="ＭＳ"/>
          <w:color w:val="auto"/>
        </w:rPr>
      </w:pPr>
      <w:r w:rsidRPr="00FD3D85">
        <w:rPr>
          <w:rFonts w:asciiTheme="minorEastAsia" w:eastAsiaTheme="minorEastAsia" w:hAnsiTheme="minorEastAsia" w:cs="ＭＳ" w:hint="eastAsia"/>
          <w:color w:val="auto"/>
        </w:rPr>
        <w:t>・</w:t>
      </w:r>
      <w:r w:rsidR="00BF1112">
        <w:rPr>
          <w:rFonts w:asciiTheme="minorEastAsia" w:eastAsiaTheme="minorEastAsia" w:hAnsiTheme="minorEastAsia" w:cs="ＭＳ" w:hint="eastAsia"/>
          <w:color w:val="auto"/>
        </w:rPr>
        <w:t>小</w:t>
      </w:r>
      <w:r w:rsidR="00B945CC">
        <w:rPr>
          <w:rFonts w:asciiTheme="minorEastAsia" w:eastAsiaTheme="minorEastAsia" w:hAnsiTheme="minorEastAsia" w:cs="ＭＳ" w:hint="eastAsia"/>
          <w:color w:val="auto"/>
        </w:rPr>
        <w:t>学校ごとに、学校、道路管理者、警察</w:t>
      </w:r>
      <w:r w:rsidR="005439C5">
        <w:rPr>
          <w:rFonts w:asciiTheme="minorEastAsia" w:eastAsiaTheme="minorEastAsia" w:hAnsiTheme="minorEastAsia" w:cs="ＭＳ" w:hint="eastAsia"/>
          <w:color w:val="auto"/>
        </w:rPr>
        <w:t>、教育委員会</w:t>
      </w:r>
      <w:r w:rsidRPr="00FD3D85">
        <w:rPr>
          <w:rFonts w:asciiTheme="minorEastAsia" w:eastAsiaTheme="minorEastAsia" w:hAnsiTheme="minorEastAsia" w:cs="ＭＳ" w:hint="eastAsia"/>
          <w:color w:val="auto"/>
        </w:rPr>
        <w:t>等が参加する合同点検を行います。</w:t>
      </w:r>
    </w:p>
    <w:p w:rsidR="00E60BEF" w:rsidRPr="00882932" w:rsidRDefault="00E60BEF" w:rsidP="00FD3D85">
      <w:pPr>
        <w:pStyle w:val="Default"/>
        <w:jc w:val="both"/>
        <w:rPr>
          <w:rFonts w:asciiTheme="minorEastAsia" w:eastAsiaTheme="minorEastAsia" w:hAnsiTheme="minorEastAsia" w:cs="ＭＳ"/>
          <w:color w:val="auto"/>
        </w:rPr>
      </w:pPr>
    </w:p>
    <w:p w:rsidR="00FD3D85" w:rsidRPr="00234FDA" w:rsidRDefault="00FD3D85" w:rsidP="00FD3D85">
      <w:pPr>
        <w:pStyle w:val="Default"/>
        <w:jc w:val="both"/>
        <w:rPr>
          <w:rFonts w:asciiTheme="majorEastAsia" w:eastAsiaTheme="majorEastAsia" w:hAnsiTheme="majorEastAsia" w:cs="ＭＳ"/>
          <w:color w:val="auto"/>
        </w:rPr>
      </w:pPr>
      <w:r w:rsidRPr="00234FDA">
        <w:rPr>
          <w:rFonts w:asciiTheme="majorEastAsia" w:eastAsiaTheme="majorEastAsia" w:hAnsiTheme="majorEastAsia" w:cs="ＭＳ" w:hint="eastAsia"/>
          <w:color w:val="auto"/>
        </w:rPr>
        <w:t>（３）対策の検討</w:t>
      </w:r>
      <w:r w:rsidRPr="00234FDA">
        <w:rPr>
          <w:rFonts w:asciiTheme="majorEastAsia" w:eastAsiaTheme="majorEastAsia" w:hAnsiTheme="majorEastAsia" w:cs="ＭＳ"/>
          <w:color w:val="auto"/>
        </w:rPr>
        <w:t xml:space="preserve"> </w:t>
      </w:r>
    </w:p>
    <w:p w:rsidR="00FD3D85" w:rsidRDefault="00882932" w:rsidP="000044C5">
      <w:pPr>
        <w:pStyle w:val="Default"/>
        <w:ind w:leftChars="100" w:left="450" w:hangingChars="100" w:hanging="240"/>
        <w:jc w:val="both"/>
        <w:rPr>
          <w:rFonts w:asciiTheme="minorEastAsia" w:eastAsiaTheme="minorEastAsia" w:hAnsiTheme="minorEastAsia" w:cs="ＭＳ"/>
          <w:color w:val="auto"/>
        </w:rPr>
      </w:pPr>
      <w:r>
        <w:rPr>
          <w:rFonts w:asciiTheme="minorEastAsia" w:eastAsiaTheme="minorEastAsia" w:hAnsiTheme="minorEastAsia" w:cs="ＭＳ" w:hint="eastAsia"/>
          <w:color w:val="auto"/>
        </w:rPr>
        <w:t xml:space="preserve">○　</w:t>
      </w:r>
      <w:r w:rsidR="00FD3D85" w:rsidRPr="00FD3D85">
        <w:rPr>
          <w:rFonts w:asciiTheme="minorEastAsia" w:eastAsiaTheme="minorEastAsia" w:hAnsiTheme="minorEastAsia" w:cs="ＭＳ" w:hint="eastAsia"/>
          <w:color w:val="auto"/>
        </w:rPr>
        <w:t>合同点検の結果から明らかになった対策必要箇所について、歩道整備や防護柵</w:t>
      </w:r>
      <w:r w:rsidR="000044C5">
        <w:rPr>
          <w:rFonts w:asciiTheme="minorEastAsia" w:eastAsiaTheme="minorEastAsia" w:hAnsiTheme="minorEastAsia" w:cs="ＭＳ" w:hint="eastAsia"/>
          <w:color w:val="auto"/>
        </w:rPr>
        <w:t>・防犯灯・カーブミラー・信号機等の設置</w:t>
      </w:r>
      <w:r w:rsidR="00FD3D85" w:rsidRPr="00FD3D85">
        <w:rPr>
          <w:rFonts w:asciiTheme="minorEastAsia" w:eastAsiaTheme="minorEastAsia" w:hAnsiTheme="minorEastAsia" w:cs="ＭＳ" w:hint="eastAsia"/>
          <w:color w:val="auto"/>
        </w:rPr>
        <w:t>のようなハード対策</w:t>
      </w:r>
      <w:r w:rsidR="005439C5">
        <w:rPr>
          <w:rFonts w:asciiTheme="minorEastAsia" w:eastAsiaTheme="minorEastAsia" w:hAnsiTheme="minorEastAsia" w:cs="ＭＳ" w:hint="eastAsia"/>
          <w:color w:val="auto"/>
        </w:rPr>
        <w:t>を検討します。また、交通規制や交通安全教育のようなソフト対策</w:t>
      </w:r>
      <w:r w:rsidR="00FD3D85" w:rsidRPr="00FD3D85">
        <w:rPr>
          <w:rFonts w:asciiTheme="minorEastAsia" w:eastAsiaTheme="minorEastAsia" w:hAnsiTheme="minorEastAsia" w:cs="ＭＳ" w:hint="eastAsia"/>
          <w:color w:val="auto"/>
        </w:rPr>
        <w:t>を検討します。</w:t>
      </w:r>
      <w:r w:rsidR="00FD3D85" w:rsidRPr="00FD3D85">
        <w:rPr>
          <w:rFonts w:asciiTheme="minorEastAsia" w:eastAsiaTheme="minorEastAsia" w:hAnsiTheme="minorEastAsia" w:cs="ＭＳ"/>
          <w:color w:val="auto"/>
        </w:rPr>
        <w:t xml:space="preserve"> </w:t>
      </w:r>
    </w:p>
    <w:p w:rsidR="000044C5" w:rsidRPr="00FD3D85" w:rsidRDefault="000044C5" w:rsidP="000044C5">
      <w:pPr>
        <w:pStyle w:val="Default"/>
        <w:ind w:leftChars="100" w:left="450" w:hangingChars="100" w:hanging="240"/>
        <w:jc w:val="both"/>
        <w:rPr>
          <w:rFonts w:asciiTheme="minorEastAsia" w:eastAsiaTheme="minorEastAsia" w:hAnsiTheme="minorEastAsia" w:cs="ＭＳ"/>
          <w:color w:val="auto"/>
        </w:rPr>
      </w:pPr>
    </w:p>
    <w:p w:rsidR="00FD3D85" w:rsidRPr="00234FDA" w:rsidRDefault="00FD3D85" w:rsidP="000044C5">
      <w:pPr>
        <w:pStyle w:val="Default"/>
        <w:jc w:val="both"/>
        <w:rPr>
          <w:rFonts w:asciiTheme="majorEastAsia" w:eastAsiaTheme="majorEastAsia" w:hAnsiTheme="majorEastAsia" w:cs="ＭＳ"/>
          <w:color w:val="auto"/>
        </w:rPr>
      </w:pPr>
      <w:r w:rsidRPr="00234FDA">
        <w:rPr>
          <w:rFonts w:asciiTheme="majorEastAsia" w:eastAsiaTheme="majorEastAsia" w:hAnsiTheme="majorEastAsia" w:cs="ＭＳ" w:hint="eastAsia"/>
          <w:color w:val="auto"/>
        </w:rPr>
        <w:t>（４）対策の実施</w:t>
      </w:r>
      <w:r w:rsidRPr="00234FDA">
        <w:rPr>
          <w:rFonts w:asciiTheme="majorEastAsia" w:eastAsiaTheme="majorEastAsia" w:hAnsiTheme="majorEastAsia" w:cs="ＭＳ"/>
          <w:color w:val="auto"/>
        </w:rPr>
        <w:t xml:space="preserve"> </w:t>
      </w:r>
    </w:p>
    <w:p w:rsidR="00FD3D85" w:rsidRPr="00FD3D85" w:rsidRDefault="00FD3D85" w:rsidP="00882932">
      <w:pPr>
        <w:pStyle w:val="Default"/>
        <w:ind w:firstLineChars="200" w:firstLine="480"/>
        <w:jc w:val="both"/>
        <w:rPr>
          <w:rFonts w:asciiTheme="minorEastAsia" w:eastAsiaTheme="minorEastAsia" w:hAnsiTheme="minorEastAsia" w:cs="ＭＳ"/>
          <w:color w:val="auto"/>
        </w:rPr>
      </w:pPr>
      <w:r w:rsidRPr="00FD3D85">
        <w:rPr>
          <w:rFonts w:asciiTheme="minorEastAsia" w:eastAsiaTheme="minorEastAsia" w:hAnsiTheme="minorEastAsia" w:cs="ＭＳ" w:hint="eastAsia"/>
          <w:color w:val="auto"/>
        </w:rPr>
        <w:t>・対策の実施にあたっては、対策が円滑に進むよう、関係者間で連携を図ります。</w:t>
      </w:r>
      <w:r w:rsidRPr="00FD3D85">
        <w:rPr>
          <w:rFonts w:asciiTheme="minorEastAsia" w:eastAsiaTheme="minorEastAsia" w:hAnsiTheme="minorEastAsia" w:cs="ＭＳ"/>
          <w:color w:val="auto"/>
        </w:rPr>
        <w:t xml:space="preserve"> </w:t>
      </w:r>
    </w:p>
    <w:p w:rsidR="000044C5" w:rsidRDefault="000044C5" w:rsidP="00FD3D85">
      <w:pPr>
        <w:pStyle w:val="Default"/>
        <w:jc w:val="both"/>
        <w:rPr>
          <w:rFonts w:asciiTheme="minorEastAsia" w:eastAsiaTheme="minorEastAsia" w:hAnsiTheme="minorEastAsia" w:cs="ＭＳ"/>
          <w:color w:val="auto"/>
        </w:rPr>
      </w:pPr>
    </w:p>
    <w:p w:rsidR="00FD3D85" w:rsidRPr="00234FDA" w:rsidRDefault="00FD3D85" w:rsidP="00FD3D85">
      <w:pPr>
        <w:pStyle w:val="Default"/>
        <w:jc w:val="both"/>
        <w:rPr>
          <w:rFonts w:asciiTheme="majorEastAsia" w:eastAsiaTheme="majorEastAsia" w:hAnsiTheme="majorEastAsia" w:cs="ＭＳ"/>
          <w:color w:val="auto"/>
        </w:rPr>
      </w:pPr>
      <w:r w:rsidRPr="00234FDA">
        <w:rPr>
          <w:rFonts w:asciiTheme="majorEastAsia" w:eastAsiaTheme="majorEastAsia" w:hAnsiTheme="majorEastAsia" w:cs="ＭＳ" w:hint="eastAsia"/>
          <w:color w:val="auto"/>
        </w:rPr>
        <w:t>（５）対策効果の把握</w:t>
      </w:r>
      <w:r w:rsidRPr="00234FDA">
        <w:rPr>
          <w:rFonts w:asciiTheme="majorEastAsia" w:eastAsiaTheme="majorEastAsia" w:hAnsiTheme="majorEastAsia" w:cs="ＭＳ"/>
          <w:color w:val="auto"/>
        </w:rPr>
        <w:t xml:space="preserve"> </w:t>
      </w:r>
    </w:p>
    <w:p w:rsidR="00FD3D85" w:rsidRDefault="00FD3D85" w:rsidP="00882932">
      <w:pPr>
        <w:pStyle w:val="Default"/>
        <w:ind w:leftChars="100" w:left="450" w:hangingChars="100" w:hanging="240"/>
        <w:jc w:val="both"/>
        <w:rPr>
          <w:rFonts w:asciiTheme="minorEastAsia" w:eastAsiaTheme="minorEastAsia" w:hAnsiTheme="minorEastAsia" w:cs="ＭＳ"/>
          <w:color w:val="auto"/>
        </w:rPr>
      </w:pPr>
      <w:r w:rsidRPr="00FD3D85">
        <w:rPr>
          <w:rFonts w:asciiTheme="minorEastAsia" w:eastAsiaTheme="minorEastAsia" w:hAnsiTheme="minorEastAsia" w:cs="ＭＳ" w:hint="eastAsia"/>
          <w:color w:val="auto"/>
        </w:rPr>
        <w:t>○</w:t>
      </w:r>
      <w:r w:rsidR="000044C5">
        <w:rPr>
          <w:rFonts w:asciiTheme="minorEastAsia" w:eastAsiaTheme="minorEastAsia" w:hAnsiTheme="minorEastAsia" w:cs="ＭＳ" w:hint="eastAsia"/>
          <w:color w:val="auto"/>
        </w:rPr>
        <w:t xml:space="preserve">　</w:t>
      </w:r>
      <w:r w:rsidRPr="00FD3D85">
        <w:rPr>
          <w:rFonts w:asciiTheme="minorEastAsia" w:eastAsiaTheme="minorEastAsia" w:hAnsiTheme="minorEastAsia" w:cs="ＭＳ" w:hint="eastAsia"/>
          <w:color w:val="auto"/>
        </w:rPr>
        <w:t>合同点検結果に基づく対策実施後の箇所等について、実際に期待した効果が上がっているのか、また児童生徒等が安全になったと感じているのか等を確認するため、</w:t>
      </w:r>
      <w:r w:rsidR="005439C5">
        <w:rPr>
          <w:rFonts w:asciiTheme="minorEastAsia" w:eastAsiaTheme="minorEastAsia" w:hAnsiTheme="minorEastAsia" w:cs="ＭＳ" w:hint="eastAsia"/>
          <w:color w:val="auto"/>
        </w:rPr>
        <w:t>「学校</w:t>
      </w:r>
      <w:r w:rsidR="000044C5">
        <w:rPr>
          <w:rFonts w:asciiTheme="minorEastAsia" w:eastAsiaTheme="minorEastAsia" w:hAnsiTheme="minorEastAsia" w:cs="ＭＳ" w:hint="eastAsia"/>
          <w:color w:val="auto"/>
        </w:rPr>
        <w:t>・</w:t>
      </w:r>
      <w:r w:rsidR="005439C5">
        <w:rPr>
          <w:rFonts w:asciiTheme="minorEastAsia" w:eastAsiaTheme="minorEastAsia" w:hAnsiTheme="minorEastAsia" w:cs="ＭＳ" w:hint="eastAsia"/>
          <w:color w:val="auto"/>
        </w:rPr>
        <w:t>保護者</w:t>
      </w:r>
      <w:r w:rsidR="000044C5">
        <w:rPr>
          <w:rFonts w:asciiTheme="minorEastAsia" w:eastAsiaTheme="minorEastAsia" w:hAnsiTheme="minorEastAsia" w:cs="ＭＳ" w:hint="eastAsia"/>
          <w:color w:val="auto"/>
        </w:rPr>
        <w:t>へのアンケートの実施」「車両と歩行者の</w:t>
      </w:r>
      <w:r w:rsidR="00EB5CAC">
        <w:rPr>
          <w:rFonts w:asciiTheme="minorEastAsia" w:eastAsiaTheme="minorEastAsia" w:hAnsiTheme="minorEastAsia" w:cs="ＭＳ" w:hint="eastAsia"/>
          <w:color w:val="auto"/>
        </w:rPr>
        <w:t>隔</w:t>
      </w:r>
      <w:r w:rsidR="000044C5">
        <w:rPr>
          <w:rFonts w:asciiTheme="minorEastAsia" w:eastAsiaTheme="minorEastAsia" w:hAnsiTheme="minorEastAsia" w:cs="ＭＳ" w:hint="eastAsia"/>
          <w:color w:val="auto"/>
        </w:rPr>
        <w:t>離を測定」など、</w:t>
      </w:r>
      <w:r w:rsidRPr="00FD3D85">
        <w:rPr>
          <w:rFonts w:asciiTheme="minorEastAsia" w:eastAsiaTheme="minorEastAsia" w:hAnsiTheme="minorEastAsia" w:cs="ＭＳ" w:hint="eastAsia"/>
          <w:color w:val="auto"/>
        </w:rPr>
        <w:t>対策実施後の効果を把握するための手法を検討し、対策効果の把握を実施します。</w:t>
      </w:r>
      <w:r w:rsidRPr="00FD3D85">
        <w:rPr>
          <w:rFonts w:asciiTheme="minorEastAsia" w:eastAsiaTheme="minorEastAsia" w:hAnsiTheme="minorEastAsia" w:cs="ＭＳ"/>
          <w:color w:val="auto"/>
        </w:rPr>
        <w:t xml:space="preserve"> </w:t>
      </w:r>
    </w:p>
    <w:p w:rsidR="000044C5" w:rsidRPr="00882932" w:rsidRDefault="000044C5" w:rsidP="000044C5">
      <w:pPr>
        <w:pStyle w:val="Default"/>
        <w:ind w:left="240" w:hangingChars="100" w:hanging="240"/>
        <w:jc w:val="both"/>
        <w:rPr>
          <w:rFonts w:asciiTheme="minorEastAsia" w:eastAsiaTheme="minorEastAsia" w:hAnsiTheme="minorEastAsia" w:cs="ＭＳ"/>
          <w:color w:val="auto"/>
        </w:rPr>
      </w:pPr>
    </w:p>
    <w:p w:rsidR="00FD3D85" w:rsidRPr="00234FDA" w:rsidRDefault="00FD3D85" w:rsidP="000044C5">
      <w:pPr>
        <w:pStyle w:val="Default"/>
        <w:jc w:val="both"/>
        <w:rPr>
          <w:rFonts w:asciiTheme="majorEastAsia" w:eastAsiaTheme="majorEastAsia" w:hAnsiTheme="majorEastAsia" w:cs="ＭＳ"/>
          <w:color w:val="auto"/>
        </w:rPr>
      </w:pPr>
      <w:r w:rsidRPr="00234FDA">
        <w:rPr>
          <w:rFonts w:asciiTheme="majorEastAsia" w:eastAsiaTheme="majorEastAsia" w:hAnsiTheme="majorEastAsia" w:cs="ＭＳ" w:hint="eastAsia"/>
          <w:color w:val="auto"/>
        </w:rPr>
        <w:t>（６）対策の改善・充実</w:t>
      </w:r>
      <w:r w:rsidRPr="00234FDA">
        <w:rPr>
          <w:rFonts w:asciiTheme="majorEastAsia" w:eastAsiaTheme="majorEastAsia" w:hAnsiTheme="majorEastAsia" w:cs="ＭＳ"/>
          <w:color w:val="auto"/>
        </w:rPr>
        <w:t xml:space="preserve"> </w:t>
      </w:r>
    </w:p>
    <w:p w:rsidR="00FD3D85" w:rsidRDefault="00FD3D85" w:rsidP="00882932">
      <w:pPr>
        <w:pStyle w:val="Default"/>
        <w:ind w:leftChars="200" w:left="660" w:hangingChars="100" w:hanging="240"/>
        <w:jc w:val="both"/>
        <w:rPr>
          <w:rFonts w:asciiTheme="minorEastAsia" w:eastAsiaTheme="minorEastAsia" w:hAnsiTheme="minorEastAsia" w:cs="ＭＳ"/>
          <w:color w:val="auto"/>
        </w:rPr>
      </w:pPr>
      <w:r w:rsidRPr="00FD3D85">
        <w:rPr>
          <w:rFonts w:asciiTheme="minorEastAsia" w:eastAsiaTheme="minorEastAsia" w:hAnsiTheme="minorEastAsia" w:cs="ＭＳ" w:hint="eastAsia"/>
          <w:color w:val="auto"/>
        </w:rPr>
        <w:t>・対策実施後も、合同点検や効果把握の結果を踏まえて、対策内容の改善・充実を図ります。</w:t>
      </w:r>
    </w:p>
    <w:p w:rsidR="000044C5" w:rsidRPr="00882932" w:rsidRDefault="000044C5" w:rsidP="000044C5">
      <w:pPr>
        <w:pStyle w:val="Default"/>
        <w:ind w:leftChars="100" w:left="450" w:hangingChars="100" w:hanging="240"/>
        <w:jc w:val="both"/>
        <w:rPr>
          <w:rFonts w:asciiTheme="minorEastAsia" w:eastAsiaTheme="minorEastAsia" w:hAnsiTheme="minorEastAsia" w:cs="ＭＳ"/>
          <w:color w:val="auto"/>
        </w:rPr>
      </w:pPr>
    </w:p>
    <w:p w:rsidR="00FD3D85" w:rsidRPr="00234FDA" w:rsidRDefault="000044C5" w:rsidP="00234FDA">
      <w:pPr>
        <w:pStyle w:val="Default"/>
        <w:jc w:val="both"/>
        <w:rPr>
          <w:rFonts w:asciiTheme="majorEastAsia" w:eastAsiaTheme="majorEastAsia" w:hAnsiTheme="majorEastAsia" w:cs="ＭＳ"/>
          <w:color w:val="auto"/>
        </w:rPr>
      </w:pPr>
      <w:r w:rsidRPr="00234FDA">
        <w:rPr>
          <w:rFonts w:asciiTheme="majorEastAsia" w:eastAsiaTheme="majorEastAsia" w:hAnsiTheme="majorEastAsia" w:cs="ＭＳ" w:hint="eastAsia"/>
          <w:color w:val="auto"/>
        </w:rPr>
        <w:t xml:space="preserve">４　</w:t>
      </w:r>
      <w:r w:rsidR="00F90F6D">
        <w:rPr>
          <w:rFonts w:asciiTheme="majorEastAsia" w:eastAsiaTheme="majorEastAsia" w:hAnsiTheme="majorEastAsia" w:cs="ＭＳ" w:hint="eastAsia"/>
          <w:color w:val="auto"/>
        </w:rPr>
        <w:t>点検結果</w:t>
      </w:r>
      <w:r w:rsidR="00FD3D85" w:rsidRPr="00234FDA">
        <w:rPr>
          <w:rFonts w:asciiTheme="majorEastAsia" w:eastAsiaTheme="majorEastAsia" w:hAnsiTheme="majorEastAsia" w:cs="ＭＳ" w:hint="eastAsia"/>
          <w:color w:val="auto"/>
        </w:rPr>
        <w:t>の公表</w:t>
      </w:r>
      <w:r w:rsidR="00FD3D85" w:rsidRPr="00234FDA">
        <w:rPr>
          <w:rFonts w:asciiTheme="majorEastAsia" w:eastAsiaTheme="majorEastAsia" w:hAnsiTheme="majorEastAsia" w:cs="ＭＳ"/>
          <w:color w:val="auto"/>
        </w:rPr>
        <w:t xml:space="preserve"> </w:t>
      </w:r>
    </w:p>
    <w:p w:rsidR="000044C5" w:rsidRDefault="000044C5" w:rsidP="006A7E06">
      <w:pPr>
        <w:pStyle w:val="Default"/>
        <w:ind w:leftChars="200" w:left="660" w:hangingChars="100" w:hanging="240"/>
        <w:rPr>
          <w:rFonts w:asciiTheme="minorEastAsia" w:eastAsiaTheme="minorEastAsia" w:hAnsiTheme="minorEastAsia" w:cs="ＭＳ"/>
          <w:color w:val="auto"/>
        </w:rPr>
      </w:pPr>
      <w:r>
        <w:rPr>
          <w:rFonts w:asciiTheme="minorEastAsia" w:eastAsiaTheme="minorEastAsia" w:hAnsiTheme="minorEastAsia" w:cs="ＭＳ" w:hint="eastAsia"/>
          <w:color w:val="auto"/>
        </w:rPr>
        <w:t>・</w:t>
      </w:r>
      <w:r w:rsidR="00FD3D85" w:rsidRPr="00FD3D85">
        <w:rPr>
          <w:rFonts w:asciiTheme="minorEastAsia" w:eastAsiaTheme="minorEastAsia" w:hAnsiTheme="minorEastAsia" w:cs="ＭＳ" w:hint="eastAsia"/>
          <w:color w:val="auto"/>
        </w:rPr>
        <w:t>点検結果や対策内容</w:t>
      </w:r>
      <w:r w:rsidR="00F90F6D">
        <w:rPr>
          <w:rFonts w:asciiTheme="minorEastAsia" w:eastAsiaTheme="minorEastAsia" w:hAnsiTheme="minorEastAsia" w:cs="ＭＳ" w:hint="eastAsia"/>
          <w:color w:val="auto"/>
        </w:rPr>
        <w:t>をまとめ</w:t>
      </w:r>
      <w:r w:rsidR="00FD3D85" w:rsidRPr="00FD3D85">
        <w:rPr>
          <w:rFonts w:asciiTheme="minorEastAsia" w:eastAsiaTheme="minorEastAsia" w:hAnsiTheme="minorEastAsia" w:cs="ＭＳ" w:hint="eastAsia"/>
          <w:color w:val="auto"/>
        </w:rPr>
        <w:t>、</w:t>
      </w:r>
      <w:r w:rsidR="00F90F6D">
        <w:rPr>
          <w:rFonts w:asciiTheme="minorEastAsia" w:eastAsiaTheme="minorEastAsia" w:hAnsiTheme="minorEastAsia" w:cs="ＭＳ" w:hint="eastAsia"/>
          <w:color w:val="auto"/>
        </w:rPr>
        <w:t>ホームページで</w:t>
      </w:r>
      <w:r w:rsidR="00FD3D85" w:rsidRPr="00FD3D85">
        <w:rPr>
          <w:rFonts w:asciiTheme="minorEastAsia" w:eastAsiaTheme="minorEastAsia" w:hAnsiTheme="minorEastAsia" w:cs="ＭＳ" w:hint="eastAsia"/>
          <w:color w:val="auto"/>
        </w:rPr>
        <w:t>公表します。</w:t>
      </w:r>
      <w:r w:rsidR="00FD3D85" w:rsidRPr="00FD3D85">
        <w:rPr>
          <w:rFonts w:asciiTheme="minorEastAsia" w:eastAsiaTheme="minorEastAsia" w:hAnsiTheme="minorEastAsia" w:cs="ＭＳ"/>
          <w:color w:val="auto"/>
        </w:rPr>
        <w:t xml:space="preserve"> </w:t>
      </w:r>
    </w:p>
    <w:sectPr w:rsidR="000044C5" w:rsidSect="0082112E">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3D3" w:rsidRDefault="00F943D3" w:rsidP="009E4B3B">
      <w:r>
        <w:separator/>
      </w:r>
    </w:p>
  </w:endnote>
  <w:endnote w:type="continuationSeparator" w:id="0">
    <w:p w:rsidR="00F943D3" w:rsidRDefault="00F943D3" w:rsidP="009E4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3D3" w:rsidRDefault="00F943D3" w:rsidP="009E4B3B">
      <w:r>
        <w:separator/>
      </w:r>
    </w:p>
  </w:footnote>
  <w:footnote w:type="continuationSeparator" w:id="0">
    <w:p w:rsidR="00F943D3" w:rsidRDefault="00F943D3" w:rsidP="009E4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328DD"/>
    <w:multiLevelType w:val="hybridMultilevel"/>
    <w:tmpl w:val="231AE1EA"/>
    <w:lvl w:ilvl="0" w:tplc="9290306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8433">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D85"/>
    <w:rsid w:val="000044C5"/>
    <w:rsid w:val="00166684"/>
    <w:rsid w:val="00213EC7"/>
    <w:rsid w:val="00234FDA"/>
    <w:rsid w:val="0036062E"/>
    <w:rsid w:val="00430E76"/>
    <w:rsid w:val="004A1A44"/>
    <w:rsid w:val="004F0D9A"/>
    <w:rsid w:val="005439C5"/>
    <w:rsid w:val="00580C7B"/>
    <w:rsid w:val="005A3D0B"/>
    <w:rsid w:val="005B04AA"/>
    <w:rsid w:val="005C1EB7"/>
    <w:rsid w:val="005E30FB"/>
    <w:rsid w:val="0062211F"/>
    <w:rsid w:val="006A7E06"/>
    <w:rsid w:val="00795486"/>
    <w:rsid w:val="0082112E"/>
    <w:rsid w:val="00882932"/>
    <w:rsid w:val="008E6756"/>
    <w:rsid w:val="008F4F4A"/>
    <w:rsid w:val="009E4B3B"/>
    <w:rsid w:val="00A2034C"/>
    <w:rsid w:val="00AE46D8"/>
    <w:rsid w:val="00B945CC"/>
    <w:rsid w:val="00BF1112"/>
    <w:rsid w:val="00C11E7F"/>
    <w:rsid w:val="00CF4196"/>
    <w:rsid w:val="00D50FFC"/>
    <w:rsid w:val="00D64D88"/>
    <w:rsid w:val="00D82C2A"/>
    <w:rsid w:val="00DC2975"/>
    <w:rsid w:val="00E60BEF"/>
    <w:rsid w:val="00EB5CAC"/>
    <w:rsid w:val="00EF7523"/>
    <w:rsid w:val="00F034ED"/>
    <w:rsid w:val="00F151BF"/>
    <w:rsid w:val="00F20C1F"/>
    <w:rsid w:val="00F53CF3"/>
    <w:rsid w:val="00F90F6D"/>
    <w:rsid w:val="00F92891"/>
    <w:rsid w:val="00F943D3"/>
    <w:rsid w:val="00FD3D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3D85"/>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semiHidden/>
    <w:unhideWhenUsed/>
    <w:rsid w:val="009E4B3B"/>
    <w:pPr>
      <w:tabs>
        <w:tab w:val="center" w:pos="4252"/>
        <w:tab w:val="right" w:pos="8504"/>
      </w:tabs>
      <w:snapToGrid w:val="0"/>
    </w:pPr>
  </w:style>
  <w:style w:type="character" w:customStyle="1" w:styleId="a4">
    <w:name w:val="ヘッダー (文字)"/>
    <w:basedOn w:val="a0"/>
    <w:link w:val="a3"/>
    <w:uiPriority w:val="99"/>
    <w:semiHidden/>
    <w:rsid w:val="009E4B3B"/>
  </w:style>
  <w:style w:type="paragraph" w:styleId="a5">
    <w:name w:val="footer"/>
    <w:basedOn w:val="a"/>
    <w:link w:val="a6"/>
    <w:uiPriority w:val="99"/>
    <w:unhideWhenUsed/>
    <w:rsid w:val="009E4B3B"/>
    <w:pPr>
      <w:tabs>
        <w:tab w:val="center" w:pos="4252"/>
        <w:tab w:val="right" w:pos="8504"/>
      </w:tabs>
      <w:snapToGrid w:val="0"/>
    </w:pPr>
  </w:style>
  <w:style w:type="character" w:customStyle="1" w:styleId="a6">
    <w:name w:val="フッター (文字)"/>
    <w:basedOn w:val="a0"/>
    <w:link w:val="a5"/>
    <w:uiPriority w:val="99"/>
    <w:rsid w:val="009E4B3B"/>
  </w:style>
  <w:style w:type="paragraph" w:styleId="a7">
    <w:name w:val="Balloon Text"/>
    <w:basedOn w:val="a"/>
    <w:link w:val="a8"/>
    <w:uiPriority w:val="99"/>
    <w:semiHidden/>
    <w:unhideWhenUsed/>
    <w:rsid w:val="00D64D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4D8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TONAMI</dc:creator>
  <cp:lastModifiedBy>TONAMI</cp:lastModifiedBy>
  <cp:revision>8</cp:revision>
  <cp:lastPrinted>2015-06-15T06:30:00Z</cp:lastPrinted>
  <dcterms:created xsi:type="dcterms:W3CDTF">2015-08-18T00:41:00Z</dcterms:created>
  <dcterms:modified xsi:type="dcterms:W3CDTF">2016-02-03T01:02:00Z</dcterms:modified>
</cp:coreProperties>
</file>