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E75" w14:textId="2A4E6533" w:rsidR="00FC30BC" w:rsidRPr="00BA7ED3" w:rsidRDefault="00116BDA" w:rsidP="000A5751">
      <w:pPr>
        <w:ind w:firstLineChars="100" w:firstLine="268"/>
        <w:jc w:val="center"/>
        <w:rPr>
          <w:rFonts w:ascii="ＭＳ Ｐゴシック" w:eastAsia="ＭＳ Ｐゴシック" w:hAnsi="ＭＳ Ｐゴシック"/>
          <w:color w:val="auto"/>
          <w:spacing w:val="2"/>
          <w:sz w:val="28"/>
          <w:szCs w:val="28"/>
        </w:rPr>
      </w:pPr>
      <w:r w:rsidRPr="00BA7ED3">
        <w:rPr>
          <w:rFonts w:ascii="ＭＳ Ｐゴシック" w:eastAsia="ＭＳ Ｐゴシック" w:hAnsi="ＭＳ Ｐゴシック" w:hint="eastAsia"/>
          <w:color w:val="auto"/>
          <w:spacing w:val="2"/>
          <w:sz w:val="28"/>
          <w:szCs w:val="28"/>
        </w:rPr>
        <w:t>とやま型集落営農スマート農機導入事業</w:t>
      </w:r>
    </w:p>
    <w:p w14:paraId="45B6A678" w14:textId="77777777" w:rsidR="000B75CF" w:rsidRPr="00BA7ED3" w:rsidRDefault="000B75CF" w:rsidP="000B75CF">
      <w:pPr>
        <w:spacing w:line="0" w:lineRule="atLeast"/>
        <w:rPr>
          <w:rFonts w:asciiTheme="minorEastAsia" w:eastAsiaTheme="minorEastAsia" w:hAnsiTheme="minorEastAsia"/>
          <w:color w:val="auto"/>
          <w:spacing w:val="2"/>
          <w:sz w:val="21"/>
          <w:szCs w:val="21"/>
        </w:rPr>
      </w:pPr>
    </w:p>
    <w:p w14:paraId="0B1D2CE1" w14:textId="77777777" w:rsidR="00BF5658" w:rsidRPr="00BA7ED3" w:rsidRDefault="00AF2C57" w:rsidP="00AF2C57">
      <w:pPr>
        <w:ind w:right="-1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BA7ED3">
        <w:rPr>
          <w:rFonts w:asciiTheme="majorEastAsia" w:eastAsiaTheme="majorEastAsia" w:hAnsiTheme="majorEastAsia" w:hint="eastAsia"/>
          <w:color w:val="auto"/>
          <w:sz w:val="24"/>
          <w:szCs w:val="24"/>
        </w:rPr>
        <w:t>農業経営課</w:t>
      </w:r>
    </w:p>
    <w:p w14:paraId="794F5AB3" w14:textId="77777777" w:rsidR="00FC30BC" w:rsidRPr="00BA7ED3" w:rsidRDefault="00FC30BC" w:rsidP="000B75CF">
      <w:pPr>
        <w:spacing w:line="0" w:lineRule="atLeas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457703F" w14:textId="77777777" w:rsidR="00446A03" w:rsidRPr="00BA7ED3" w:rsidRDefault="00413AB2" w:rsidP="003E488C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１　</w:t>
      </w:r>
      <w:r w:rsidR="008539FF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>目</w:t>
      </w:r>
      <w:r w:rsidR="00CD1069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="008539FF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>的</w:t>
      </w:r>
    </w:p>
    <w:p w14:paraId="3CECC5C2" w14:textId="00E536AA" w:rsidR="00413AB2" w:rsidRPr="00BA7ED3" w:rsidRDefault="00D32F1C" w:rsidP="00116BDA">
      <w:pPr>
        <w:ind w:leftChars="100" w:left="214" w:firstLineChars="100" w:firstLine="214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>
        <w:rPr>
          <w:noProof/>
          <w:color w:val="auto"/>
        </w:rPr>
        <w:pict w14:anchorId="0F4226E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4" o:spid="_x0000_s1026" type="#_x0000_t61" style="position:absolute;left:0;text-align:left;margin-left:232.8pt;margin-top:39.45pt;width:243pt;height:61.7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" adj="16903,32091" fillcolor="window" strokecolor="windowText" strokeweight=".5pt">
            <v:stroke dashstyle="1 1"/>
            <v:textbox style="mso-fit-shape-to-text:t" inset="3mm,1mm,1mm,0">
              <w:txbxContent>
                <w:p w14:paraId="42A04FC7" w14:textId="77777777" w:rsidR="003731E6" w:rsidRPr="003731E6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＜対象機械（例）＞</w:t>
                  </w:r>
                </w:p>
                <w:p w14:paraId="1B214C07" w14:textId="77777777" w:rsidR="003731E6" w:rsidRPr="003731E6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・自動</w:t>
                  </w:r>
                  <w:r w:rsidRPr="003731E6"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  <w:t>操舵システム</w:t>
                  </w: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（ハンドル</w:t>
                  </w:r>
                  <w:r w:rsidRPr="003731E6"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  <w:t>を自動制御し、設定経路を自動走行</w:t>
                  </w: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  <w:p w14:paraId="676E6E00" w14:textId="77777777" w:rsidR="003731E6" w:rsidRPr="003731E6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・田植機（直進アシスト機能付、可変施肥機能付）</w:t>
                  </w:r>
                </w:p>
                <w:p w14:paraId="18738B83" w14:textId="77777777" w:rsidR="00C622B3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Pr="003731E6"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  <w:t>アシストスーツ</w:t>
                  </w:r>
                </w:p>
                <w:p w14:paraId="2828C38F" w14:textId="5A8AC34F" w:rsidR="003731E6" w:rsidRPr="00C622B3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・ドローン　等</w:t>
                  </w:r>
                </w:p>
              </w:txbxContent>
            </v:textbox>
          </v:shape>
        </w:pic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とやま型農業経営モデルの実現を目指す集落営農に対して、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経営発展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に必要なスマート農機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等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の導入を補助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し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、</w:t>
      </w:r>
      <w:r w:rsidR="00116BDA" w:rsidRPr="00BA7ED3"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  <w:t>10年後を見据えた地域農業の体制づくりを支援する。</w:t>
      </w:r>
    </w:p>
    <w:p w14:paraId="626B7EBD" w14:textId="77777777" w:rsidR="003731E6" w:rsidRPr="00BA7ED3" w:rsidRDefault="003731E6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50E9FBA4" w14:textId="77777777" w:rsidR="009C7FAE" w:rsidRPr="00BA7ED3" w:rsidRDefault="00413AB2">
      <w:pPr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２　内</w:t>
      </w:r>
      <w:r w:rsidR="00CD1069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 </w:t>
      </w: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容</w:t>
      </w:r>
    </w:p>
    <w:p w14:paraId="3B679A65" w14:textId="19239728" w:rsidR="0086269D" w:rsidRPr="00BA7ED3" w:rsidRDefault="00122DDA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（１）</w:t>
      </w:r>
      <w:r w:rsidR="00B918CE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助成対象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　</w:t>
      </w:r>
      <w:r w:rsidR="00B918CE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集落営農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法人</w:t>
      </w:r>
    </w:p>
    <w:p w14:paraId="109AEA0A" w14:textId="77777777" w:rsidR="00B918CE" w:rsidRPr="00BA7ED3" w:rsidRDefault="00B918CE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Theme="majorEastAsia" w:eastAsiaTheme="majorEastAsia" w:hAnsiTheme="majorEastAsia" w:hint="eastAsia"/>
          <w:color w:val="auto"/>
          <w:spacing w:val="18"/>
          <w:sz w:val="24"/>
          <w:szCs w:val="24"/>
        </w:rPr>
        <w:t>（２）対象経費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　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スマート農業機械等</w:t>
      </w:r>
      <w:r w:rsidR="00CA47F0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  <w:vertAlign w:val="superscript"/>
        </w:rPr>
        <w:t>※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の導入に係る経費</w:t>
      </w:r>
    </w:p>
    <w:p w14:paraId="221130D7" w14:textId="77777777" w:rsidR="00CA47F0" w:rsidRPr="00BA7ED3" w:rsidRDefault="00415A96" w:rsidP="00415A96">
      <w:pPr>
        <w:spacing w:line="240" w:lineRule="exact"/>
        <w:rPr>
          <w:rFonts w:asciiTheme="minorEastAsia" w:eastAsiaTheme="minorEastAsia" w:hAnsiTheme="minorEastAsia"/>
          <w:color w:val="auto"/>
          <w:spacing w:val="18"/>
          <w:sz w:val="18"/>
          <w:szCs w:val="24"/>
        </w:rPr>
      </w:pPr>
      <w:r w:rsidRPr="00BA7ED3">
        <w:rPr>
          <w:rFonts w:asciiTheme="minorEastAsia" w:eastAsiaTheme="minorEastAsia" w:hAnsiTheme="minorEastAsia"/>
          <w:color w:val="auto"/>
          <w:spacing w:val="18"/>
          <w:sz w:val="20"/>
          <w:szCs w:val="24"/>
        </w:rPr>
        <w:tab/>
      </w:r>
      <w:r w:rsidRPr="00BA7ED3">
        <w:rPr>
          <w:rFonts w:asciiTheme="minorEastAsia" w:eastAsiaTheme="minorEastAsia" w:hAnsiTheme="minorEastAsia"/>
          <w:color w:val="auto"/>
          <w:spacing w:val="18"/>
          <w:sz w:val="20"/>
          <w:szCs w:val="24"/>
        </w:rPr>
        <w:tab/>
      </w:r>
      <w:r w:rsidRPr="00BA7ED3">
        <w:rPr>
          <w:rFonts w:asciiTheme="minorEastAsia" w:eastAsiaTheme="minorEastAsia" w:hAnsiTheme="minorEastAsia"/>
          <w:color w:val="auto"/>
          <w:spacing w:val="18"/>
          <w:sz w:val="20"/>
          <w:szCs w:val="24"/>
        </w:rPr>
        <w:tab/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0"/>
          <w:szCs w:val="24"/>
        </w:rPr>
        <w:t xml:space="preserve">　　　</w:t>
      </w:r>
      <w:r w:rsidR="00CA47F0" w:rsidRPr="00BA7ED3">
        <w:rPr>
          <w:rFonts w:asciiTheme="minorEastAsia" w:eastAsiaTheme="minorEastAsia" w:hAnsiTheme="minorEastAsia" w:hint="eastAsia"/>
          <w:color w:val="auto"/>
          <w:spacing w:val="18"/>
          <w:sz w:val="18"/>
          <w:szCs w:val="24"/>
        </w:rPr>
        <w:t>（</w:t>
      </w:r>
      <w:r w:rsidR="00CA47F0" w:rsidRPr="00BA7ED3">
        <w:rPr>
          <w:rFonts w:asciiTheme="minorEastAsia" w:eastAsiaTheme="minorEastAsia" w:hAnsiTheme="minorEastAsia" w:hint="eastAsia"/>
          <w:color w:val="auto"/>
          <w:spacing w:val="18"/>
          <w:sz w:val="18"/>
          <w:szCs w:val="24"/>
          <w:vertAlign w:val="superscript"/>
        </w:rPr>
        <w:t>※</w:t>
      </w:r>
      <w:r w:rsidR="00CA47F0" w:rsidRPr="00BA7ED3">
        <w:rPr>
          <w:rFonts w:asciiTheme="minorEastAsia" w:eastAsiaTheme="minorEastAsia" w:hAnsiTheme="minorEastAsia" w:hint="eastAsia"/>
          <w:color w:val="auto"/>
          <w:spacing w:val="18"/>
          <w:sz w:val="18"/>
          <w:szCs w:val="24"/>
        </w:rPr>
        <w:t>農林水産省「農業新技術　製品・サービス集」に記載の機械等が対象）</w:t>
      </w:r>
    </w:p>
    <w:p w14:paraId="088B6C38" w14:textId="77777777" w:rsidR="003E488C" w:rsidRPr="00BA7ED3" w:rsidRDefault="00CA47F0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（３</w:t>
      </w:r>
      <w:r w:rsidR="0086269D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）</w:t>
      </w: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標準事業費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９，０００千円</w:t>
      </w:r>
    </w:p>
    <w:p w14:paraId="67C35817" w14:textId="77777777" w:rsidR="003731E6" w:rsidRPr="00BA7ED3" w:rsidRDefault="00D32F1C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>
        <w:rPr>
          <w:rFonts w:ascii="ＭＳ Ｐゴシック" w:eastAsia="ＭＳ Ｐゴシック" w:hAnsi="ＭＳ Ｐゴシック" w:cstheme="minorBidi"/>
          <w:noProof/>
          <w:color w:val="auto"/>
          <w:kern w:val="2"/>
          <w:sz w:val="21"/>
          <w:szCs w:val="22"/>
        </w:rPr>
        <w:pict w14:anchorId="77DA1FE3">
          <v:shape id="四角形吹き出し 3" o:spid="_x0000_s1027" type="#_x0000_t61" style="position:absolute;margin-left:159.3pt;margin-top:2.4pt;width:312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" adj="1815,-6110" filled="f" strokecolor="windowText" strokeweight=".5pt">
            <v:stroke dashstyle="1 1"/>
            <v:textbox style="mso-fit-shape-to-text:t" inset="2mm,1mm,2mm,1mm">
              <w:txbxContent>
                <w:p w14:paraId="2A5D5A57" w14:textId="77777777" w:rsidR="003731E6" w:rsidRPr="003731E6" w:rsidRDefault="003731E6" w:rsidP="003731E6">
                  <w:pPr>
                    <w:spacing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＜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標準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事業費</w:t>
                  </w: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の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積算</w:t>
                  </w: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（例）＞</w:t>
                  </w:r>
                </w:p>
                <w:p w14:paraId="5A5F8B2E" w14:textId="77777777" w:rsidR="003731E6" w:rsidRPr="003731E6" w:rsidRDefault="003731E6" w:rsidP="003731E6">
                  <w:pPr>
                    <w:spacing w:line="0" w:lineRule="atLeast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ドローン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3,000千円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＋自動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操舵システ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ム2,000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千円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＋直進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アシスト田植</w:t>
                  </w:r>
                  <w:r w:rsidRPr="003731E6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機4,000</w:t>
                  </w:r>
                  <w:r w:rsidRPr="003731E6"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  <w:t>千円</w:t>
                  </w:r>
                </w:p>
              </w:txbxContent>
            </v:textbox>
            <w10:wrap anchorx="margin"/>
          </v:shape>
        </w:pict>
      </w:r>
    </w:p>
    <w:p w14:paraId="4C174997" w14:textId="77777777" w:rsidR="003731E6" w:rsidRPr="00BA7ED3" w:rsidRDefault="003731E6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346EFA87" w14:textId="77777777" w:rsidR="00FC30BC" w:rsidRPr="00BA7ED3" w:rsidRDefault="00CA47F0" w:rsidP="00FC30BC">
      <w:pPr>
        <w:spacing w:line="276" w:lineRule="auto"/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（４）補助率等</w:t>
      </w:r>
      <w:r w:rsidR="00415A96" w:rsidRPr="00BA7ED3"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  <w:tab/>
      </w:r>
      <w:r w:rsidR="00415A96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１／２（県１／３以内、市町村１／６</w:t>
      </w:r>
      <w:r w:rsidR="00070255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以上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）</w:t>
      </w:r>
    </w:p>
    <w:p w14:paraId="208DCA43" w14:textId="2168B1EE" w:rsidR="00B47E3C" w:rsidRPr="00BA7ED3" w:rsidRDefault="00CA47F0" w:rsidP="00B47E3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（５）採択基準</w:t>
      </w:r>
      <w:r w:rsidR="00FC30BC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（次のいずれにも該当すること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。</w:t>
      </w:r>
      <w:r w:rsidR="00FC30BC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）</w:t>
      </w:r>
    </w:p>
    <w:p w14:paraId="2F5EBABB" w14:textId="01BB137D" w:rsidR="00116BDA" w:rsidRPr="00BA7ED3" w:rsidRDefault="00116BDA" w:rsidP="00116BDA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bookmarkStart w:id="0" w:name="_Hlk187743015"/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・「とやま型農業経営モデル」実現に向けた</w:t>
      </w:r>
      <w:r w:rsidR="00B23678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事業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計画を作成し、その実現に向けて取り組むこと。</w:t>
      </w:r>
    </w:p>
    <w:bookmarkEnd w:id="0"/>
    <w:p w14:paraId="65543C1E" w14:textId="2388AC46" w:rsidR="00FC30BC" w:rsidRPr="00BA7ED3" w:rsidRDefault="00FC30BC" w:rsidP="001B68CC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・</w:t>
      </w:r>
      <w:r w:rsidR="005B38DB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任意組織の場合は、法人化する</w:t>
      </w:r>
      <w:r w:rsidR="00CD5860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こと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。</w:t>
      </w:r>
      <w:r w:rsidR="00CD5860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（事業実施</w:t>
      </w:r>
      <w:r w:rsidR="00C15EA8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３年度までの見込みを含む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）</w:t>
      </w:r>
    </w:p>
    <w:p w14:paraId="6B933FDC" w14:textId="62C24EC4" w:rsidR="00FC30BC" w:rsidRPr="00BA7ED3" w:rsidRDefault="00FC30BC" w:rsidP="001B68CC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・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地域計画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の</w:t>
      </w:r>
      <w:r w:rsidR="00116BDA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目標地図に位置づけられる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こと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。</w:t>
      </w:r>
    </w:p>
    <w:p w14:paraId="57D9DA17" w14:textId="2E785511" w:rsidR="001B68CC" w:rsidRPr="00BA7ED3" w:rsidRDefault="00FC30BC" w:rsidP="001B68CC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・「</w:t>
      </w:r>
      <w:r w:rsidR="009E29A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富山県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農業経</w:t>
      </w:r>
      <w:r w:rsidR="009E29A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営・就農支援センター</w:t>
      </w:r>
      <w:r w:rsidR="00415A96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」の「重点</w:t>
      </w:r>
      <w:r w:rsidR="009E29A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支援対象</w:t>
      </w:r>
      <w:r w:rsidR="00415A96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者」に選定され、市町村、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農林振興センター等からなる支援チームから継続</w:t>
      </w:r>
      <w:r w:rsidR="00413AB2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的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支援を受けること</w:t>
      </w:r>
      <w:r w:rsidR="00BF68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。</w:t>
      </w:r>
    </w:p>
    <w:p w14:paraId="7810AAAF" w14:textId="5B9085FC" w:rsidR="00FC30BC" w:rsidRPr="00BA7ED3" w:rsidRDefault="00FC30BC" w:rsidP="001B68CC">
      <w:pPr>
        <w:ind w:leftChars="66" w:left="141" w:right="-1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327104B2" w14:textId="77777777" w:rsidR="00F800F3" w:rsidRPr="00BA7ED3" w:rsidRDefault="00F800F3" w:rsidP="004B289C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34CDE3BA" w14:textId="5CFDDE3B" w:rsidR="00FC30BC" w:rsidRPr="00A62B78" w:rsidRDefault="004B289C" w:rsidP="00D32F1C">
      <w:pPr>
        <w:rPr>
          <w:rFonts w:asciiTheme="minorEastAsia" w:hAnsiTheme="minorEastAsia"/>
          <w:color w:val="000000" w:themeColor="text1"/>
          <w:sz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３</w:t>
      </w:r>
      <w:r w:rsidR="00415A96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　予算額</w:t>
      </w:r>
      <w:r w:rsidR="000B75CF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　　　　　</w:t>
      </w:r>
      <w:r w:rsidR="00665286" w:rsidRPr="00BA7ED3">
        <w:rPr>
          <w:rFonts w:asciiTheme="minorEastAsia" w:hAnsiTheme="minorEastAsia" w:hint="eastAsia"/>
          <w:color w:val="auto"/>
          <w:sz w:val="24"/>
        </w:rPr>
        <w:t>１</w:t>
      </w:r>
      <w:r w:rsidR="001B68CC" w:rsidRPr="00BA7ED3">
        <w:rPr>
          <w:rFonts w:asciiTheme="minorEastAsia" w:hAnsiTheme="minorEastAsia" w:hint="eastAsia"/>
          <w:color w:val="auto"/>
          <w:sz w:val="24"/>
        </w:rPr>
        <w:t>６</w:t>
      </w:r>
      <w:r w:rsidR="00FC30BC" w:rsidRPr="00BA7ED3">
        <w:rPr>
          <w:rFonts w:asciiTheme="minorEastAsia" w:hAnsiTheme="minorEastAsia" w:hint="eastAsia"/>
          <w:color w:val="auto"/>
          <w:sz w:val="24"/>
        </w:rPr>
        <w:t>，</w:t>
      </w:r>
      <w:r w:rsidR="001B68CC" w:rsidRPr="00BA7ED3">
        <w:rPr>
          <w:rFonts w:asciiTheme="minorEastAsia" w:hAnsiTheme="minorEastAsia" w:hint="eastAsia"/>
          <w:color w:val="auto"/>
          <w:sz w:val="24"/>
        </w:rPr>
        <w:t>５</w:t>
      </w:r>
      <w:r w:rsidR="00FC30BC" w:rsidRPr="00BA7ED3">
        <w:rPr>
          <w:rFonts w:asciiTheme="minorEastAsia" w:hAnsiTheme="minorEastAsia" w:hint="eastAsia"/>
          <w:color w:val="auto"/>
          <w:sz w:val="24"/>
        </w:rPr>
        <w:t>００千円</w:t>
      </w:r>
    </w:p>
    <w:p w14:paraId="5520BA65" w14:textId="77777777" w:rsidR="00FC30BC" w:rsidRPr="00BA7ED3" w:rsidRDefault="00FC30BC" w:rsidP="00FC30BC">
      <w:pPr>
        <w:rPr>
          <w:rFonts w:asciiTheme="minorEastAsia" w:hAnsiTheme="minorEastAsia"/>
          <w:color w:val="auto"/>
          <w:sz w:val="24"/>
        </w:rPr>
      </w:pPr>
    </w:p>
    <w:p w14:paraId="639BAA7A" w14:textId="77777777" w:rsidR="00F800F3" w:rsidRPr="00BA7ED3" w:rsidRDefault="00F800F3" w:rsidP="00FC30BC">
      <w:pPr>
        <w:rPr>
          <w:rFonts w:asciiTheme="minorEastAsia" w:hAnsiTheme="minorEastAsia"/>
          <w:color w:val="auto"/>
          <w:sz w:val="24"/>
        </w:rPr>
      </w:pPr>
    </w:p>
    <w:p w14:paraId="65E7F8D6" w14:textId="51EF43B1" w:rsidR="00142BBC" w:rsidRPr="00BA7ED3" w:rsidRDefault="00C072BC" w:rsidP="00C072BC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  <w:t>４</w:t>
      </w: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　</w:t>
      </w:r>
      <w:r w:rsidR="000B75CF" w:rsidRPr="00BA7ED3"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  <w:t>実施</w:t>
      </w:r>
      <w:r w:rsidR="000B75CF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期間　　　　</w:t>
      </w:r>
      <w:r w:rsidR="000B75CF" w:rsidRPr="00BA7ED3">
        <w:rPr>
          <w:rFonts w:hint="eastAsia"/>
          <w:color w:val="auto"/>
          <w:spacing w:val="18"/>
          <w:sz w:val="24"/>
          <w:szCs w:val="24"/>
        </w:rPr>
        <w:t>令和</w:t>
      </w:r>
      <w:r w:rsidR="001B68CC" w:rsidRPr="00BA7ED3">
        <w:rPr>
          <w:rFonts w:hint="eastAsia"/>
          <w:color w:val="auto"/>
          <w:spacing w:val="18"/>
          <w:sz w:val="24"/>
          <w:szCs w:val="24"/>
        </w:rPr>
        <w:t>７</w:t>
      </w:r>
      <w:r w:rsidR="00B918CE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年度</w:t>
      </w:r>
    </w:p>
    <w:sectPr w:rsidR="00142BBC" w:rsidRPr="00BA7ED3" w:rsidSect="000B75CF"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0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D8EF" w14:textId="77777777" w:rsidR="00AE455F" w:rsidRDefault="00AE455F">
      <w:r>
        <w:separator/>
      </w:r>
    </w:p>
  </w:endnote>
  <w:endnote w:type="continuationSeparator" w:id="0">
    <w:p w14:paraId="4A054E69" w14:textId="77777777" w:rsidR="00AE455F" w:rsidRDefault="00A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7352" w14:textId="77777777" w:rsidR="00901191" w:rsidRDefault="00901191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B8D" w14:textId="77777777" w:rsidR="00AE455F" w:rsidRDefault="00AE45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A6C9E3" w14:textId="77777777" w:rsidR="00AE455F" w:rsidRDefault="00AE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2CF"/>
    <w:multiLevelType w:val="hybridMultilevel"/>
    <w:tmpl w:val="6A2C8670"/>
    <w:lvl w:ilvl="0" w:tplc="F94800D6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5428F"/>
    <w:multiLevelType w:val="hybridMultilevel"/>
    <w:tmpl w:val="DAAA2AC4"/>
    <w:lvl w:ilvl="0" w:tplc="3C5AA7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E6675"/>
    <w:multiLevelType w:val="hybridMultilevel"/>
    <w:tmpl w:val="A9025A22"/>
    <w:lvl w:ilvl="0" w:tplc="87C0599A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286C17A0">
      <w:start w:val="2"/>
      <w:numFmt w:val="bullet"/>
      <w:lvlText w:val="※"/>
      <w:lvlJc w:val="left"/>
      <w:pPr>
        <w:ind w:left="13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F097ED4"/>
    <w:multiLevelType w:val="hybridMultilevel"/>
    <w:tmpl w:val="FD4633CE"/>
    <w:lvl w:ilvl="0" w:tplc="55BC8176">
      <w:start w:val="1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A2D53A7"/>
    <w:multiLevelType w:val="hybridMultilevel"/>
    <w:tmpl w:val="A3A227F6"/>
    <w:lvl w:ilvl="0" w:tplc="EC4E213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336077666">
    <w:abstractNumId w:val="4"/>
  </w:num>
  <w:num w:numId="2" w16cid:durableId="1155489253">
    <w:abstractNumId w:val="2"/>
  </w:num>
  <w:num w:numId="3" w16cid:durableId="1071005192">
    <w:abstractNumId w:val="1"/>
  </w:num>
  <w:num w:numId="4" w16cid:durableId="87772915">
    <w:abstractNumId w:val="3"/>
  </w:num>
  <w:num w:numId="5" w16cid:durableId="87858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F6D"/>
    <w:rsid w:val="00070255"/>
    <w:rsid w:val="00072D11"/>
    <w:rsid w:val="00073B27"/>
    <w:rsid w:val="0009102B"/>
    <w:rsid w:val="000A5751"/>
    <w:rsid w:val="000B1B14"/>
    <w:rsid w:val="000B505A"/>
    <w:rsid w:val="000B75CF"/>
    <w:rsid w:val="000C4506"/>
    <w:rsid w:val="000E0887"/>
    <w:rsid w:val="000E3B3A"/>
    <w:rsid w:val="000F1F9A"/>
    <w:rsid w:val="000F20FE"/>
    <w:rsid w:val="00116BDA"/>
    <w:rsid w:val="00120116"/>
    <w:rsid w:val="00120492"/>
    <w:rsid w:val="00122DDA"/>
    <w:rsid w:val="001320D2"/>
    <w:rsid w:val="00132793"/>
    <w:rsid w:val="00142BBC"/>
    <w:rsid w:val="00145416"/>
    <w:rsid w:val="001650C6"/>
    <w:rsid w:val="001728A4"/>
    <w:rsid w:val="0018259A"/>
    <w:rsid w:val="001A1541"/>
    <w:rsid w:val="001A58BF"/>
    <w:rsid w:val="001A65FE"/>
    <w:rsid w:val="001B68CC"/>
    <w:rsid w:val="001D5B35"/>
    <w:rsid w:val="001E2A63"/>
    <w:rsid w:val="002042F1"/>
    <w:rsid w:val="0021385D"/>
    <w:rsid w:val="00231B6D"/>
    <w:rsid w:val="00236828"/>
    <w:rsid w:val="0024601E"/>
    <w:rsid w:val="00251A3D"/>
    <w:rsid w:val="00253C1C"/>
    <w:rsid w:val="00256ABF"/>
    <w:rsid w:val="00267676"/>
    <w:rsid w:val="002703CA"/>
    <w:rsid w:val="0027296E"/>
    <w:rsid w:val="00297CA7"/>
    <w:rsid w:val="002A0619"/>
    <w:rsid w:val="002A1D44"/>
    <w:rsid w:val="002A3B4E"/>
    <w:rsid w:val="002A41E3"/>
    <w:rsid w:val="002A7D86"/>
    <w:rsid w:val="002B4ECB"/>
    <w:rsid w:val="002C2D75"/>
    <w:rsid w:val="002C633A"/>
    <w:rsid w:val="002E2C78"/>
    <w:rsid w:val="002E6A08"/>
    <w:rsid w:val="002F09A6"/>
    <w:rsid w:val="003011DC"/>
    <w:rsid w:val="003023F1"/>
    <w:rsid w:val="0031270B"/>
    <w:rsid w:val="003731E6"/>
    <w:rsid w:val="00386453"/>
    <w:rsid w:val="00392790"/>
    <w:rsid w:val="003B2DE6"/>
    <w:rsid w:val="003D159B"/>
    <w:rsid w:val="003E488C"/>
    <w:rsid w:val="00400C39"/>
    <w:rsid w:val="004042D9"/>
    <w:rsid w:val="004117F2"/>
    <w:rsid w:val="00412530"/>
    <w:rsid w:val="00413AB2"/>
    <w:rsid w:val="004140A0"/>
    <w:rsid w:val="00415A96"/>
    <w:rsid w:val="004358F9"/>
    <w:rsid w:val="004415E3"/>
    <w:rsid w:val="00446A03"/>
    <w:rsid w:val="00447301"/>
    <w:rsid w:val="00450B5B"/>
    <w:rsid w:val="00465CD2"/>
    <w:rsid w:val="00485D0B"/>
    <w:rsid w:val="00485DE7"/>
    <w:rsid w:val="00490301"/>
    <w:rsid w:val="00491011"/>
    <w:rsid w:val="004B289C"/>
    <w:rsid w:val="004B2A99"/>
    <w:rsid w:val="004C3130"/>
    <w:rsid w:val="004D4D3B"/>
    <w:rsid w:val="004D6AA2"/>
    <w:rsid w:val="004F5641"/>
    <w:rsid w:val="0050078B"/>
    <w:rsid w:val="005012FF"/>
    <w:rsid w:val="00523DB1"/>
    <w:rsid w:val="0052419B"/>
    <w:rsid w:val="00534DDE"/>
    <w:rsid w:val="00541B5C"/>
    <w:rsid w:val="00557FD5"/>
    <w:rsid w:val="00567F0C"/>
    <w:rsid w:val="00570485"/>
    <w:rsid w:val="00574F6D"/>
    <w:rsid w:val="005B2BE7"/>
    <w:rsid w:val="005B38DB"/>
    <w:rsid w:val="005D6B87"/>
    <w:rsid w:val="005E3368"/>
    <w:rsid w:val="005F3624"/>
    <w:rsid w:val="005F721A"/>
    <w:rsid w:val="00601854"/>
    <w:rsid w:val="0060629F"/>
    <w:rsid w:val="00606FD8"/>
    <w:rsid w:val="00613DBC"/>
    <w:rsid w:val="0062622F"/>
    <w:rsid w:val="00635146"/>
    <w:rsid w:val="00640467"/>
    <w:rsid w:val="00654178"/>
    <w:rsid w:val="00665286"/>
    <w:rsid w:val="00665456"/>
    <w:rsid w:val="00670DB9"/>
    <w:rsid w:val="00673253"/>
    <w:rsid w:val="00695BCA"/>
    <w:rsid w:val="006B1DB8"/>
    <w:rsid w:val="006C51FE"/>
    <w:rsid w:val="006E1843"/>
    <w:rsid w:val="006F318C"/>
    <w:rsid w:val="006F5A6F"/>
    <w:rsid w:val="00710E91"/>
    <w:rsid w:val="0071652A"/>
    <w:rsid w:val="007203A4"/>
    <w:rsid w:val="00721E93"/>
    <w:rsid w:val="00723D3E"/>
    <w:rsid w:val="00754239"/>
    <w:rsid w:val="0077600F"/>
    <w:rsid w:val="00790E3E"/>
    <w:rsid w:val="007A093C"/>
    <w:rsid w:val="007A70E8"/>
    <w:rsid w:val="007B08CD"/>
    <w:rsid w:val="007B66AD"/>
    <w:rsid w:val="007C6ACF"/>
    <w:rsid w:val="007C740B"/>
    <w:rsid w:val="007E41E0"/>
    <w:rsid w:val="007E6490"/>
    <w:rsid w:val="00804861"/>
    <w:rsid w:val="00805E0B"/>
    <w:rsid w:val="0081373A"/>
    <w:rsid w:val="0082784B"/>
    <w:rsid w:val="008539FF"/>
    <w:rsid w:val="008544FF"/>
    <w:rsid w:val="0086269D"/>
    <w:rsid w:val="008765B6"/>
    <w:rsid w:val="00885AE1"/>
    <w:rsid w:val="008B4568"/>
    <w:rsid w:val="008D4CDC"/>
    <w:rsid w:val="008D61D8"/>
    <w:rsid w:val="008D7F88"/>
    <w:rsid w:val="008E1581"/>
    <w:rsid w:val="008E402D"/>
    <w:rsid w:val="00901191"/>
    <w:rsid w:val="00906D56"/>
    <w:rsid w:val="00926BF1"/>
    <w:rsid w:val="00932405"/>
    <w:rsid w:val="00937067"/>
    <w:rsid w:val="00950C7C"/>
    <w:rsid w:val="00953260"/>
    <w:rsid w:val="00956C5D"/>
    <w:rsid w:val="00973CD0"/>
    <w:rsid w:val="009A35CC"/>
    <w:rsid w:val="009A3BA0"/>
    <w:rsid w:val="009B2C5C"/>
    <w:rsid w:val="009C7FAE"/>
    <w:rsid w:val="009D4B51"/>
    <w:rsid w:val="009E29AF"/>
    <w:rsid w:val="009E5E60"/>
    <w:rsid w:val="009F7F64"/>
    <w:rsid w:val="00A3397D"/>
    <w:rsid w:val="00A3744E"/>
    <w:rsid w:val="00A62B78"/>
    <w:rsid w:val="00A66A7B"/>
    <w:rsid w:val="00A84715"/>
    <w:rsid w:val="00AB0C18"/>
    <w:rsid w:val="00AB7375"/>
    <w:rsid w:val="00AC29F9"/>
    <w:rsid w:val="00AE455F"/>
    <w:rsid w:val="00AE5C30"/>
    <w:rsid w:val="00AF1529"/>
    <w:rsid w:val="00AF2C57"/>
    <w:rsid w:val="00AF43B8"/>
    <w:rsid w:val="00AF53F5"/>
    <w:rsid w:val="00AF5691"/>
    <w:rsid w:val="00AF7E40"/>
    <w:rsid w:val="00B02D2D"/>
    <w:rsid w:val="00B22C3D"/>
    <w:rsid w:val="00B23678"/>
    <w:rsid w:val="00B40ABB"/>
    <w:rsid w:val="00B4622B"/>
    <w:rsid w:val="00B47E3C"/>
    <w:rsid w:val="00B61A77"/>
    <w:rsid w:val="00B918CE"/>
    <w:rsid w:val="00B9620C"/>
    <w:rsid w:val="00BA7ED3"/>
    <w:rsid w:val="00BB39A5"/>
    <w:rsid w:val="00BE687E"/>
    <w:rsid w:val="00BF08BC"/>
    <w:rsid w:val="00BF5658"/>
    <w:rsid w:val="00BF68D3"/>
    <w:rsid w:val="00C00167"/>
    <w:rsid w:val="00C05323"/>
    <w:rsid w:val="00C072BC"/>
    <w:rsid w:val="00C15EA8"/>
    <w:rsid w:val="00C2642B"/>
    <w:rsid w:val="00C556CD"/>
    <w:rsid w:val="00C622B3"/>
    <w:rsid w:val="00C759CB"/>
    <w:rsid w:val="00C8005D"/>
    <w:rsid w:val="00C84022"/>
    <w:rsid w:val="00C87B01"/>
    <w:rsid w:val="00C87DB0"/>
    <w:rsid w:val="00CA2E91"/>
    <w:rsid w:val="00CA47F0"/>
    <w:rsid w:val="00CA6414"/>
    <w:rsid w:val="00CB08ED"/>
    <w:rsid w:val="00CD1069"/>
    <w:rsid w:val="00CD5860"/>
    <w:rsid w:val="00CF4692"/>
    <w:rsid w:val="00D004B0"/>
    <w:rsid w:val="00D0257E"/>
    <w:rsid w:val="00D05A0D"/>
    <w:rsid w:val="00D1216F"/>
    <w:rsid w:val="00D14686"/>
    <w:rsid w:val="00D21C2B"/>
    <w:rsid w:val="00D32F1C"/>
    <w:rsid w:val="00D337FA"/>
    <w:rsid w:val="00D768E4"/>
    <w:rsid w:val="00D77C27"/>
    <w:rsid w:val="00D90702"/>
    <w:rsid w:val="00D96023"/>
    <w:rsid w:val="00DA1F63"/>
    <w:rsid w:val="00DC0615"/>
    <w:rsid w:val="00DC6D50"/>
    <w:rsid w:val="00DD56A4"/>
    <w:rsid w:val="00DE3A8A"/>
    <w:rsid w:val="00E1048A"/>
    <w:rsid w:val="00E20D48"/>
    <w:rsid w:val="00E250C2"/>
    <w:rsid w:val="00E41AB4"/>
    <w:rsid w:val="00E56CE8"/>
    <w:rsid w:val="00E57DAC"/>
    <w:rsid w:val="00E65183"/>
    <w:rsid w:val="00E65D55"/>
    <w:rsid w:val="00E76FEF"/>
    <w:rsid w:val="00E80022"/>
    <w:rsid w:val="00E82627"/>
    <w:rsid w:val="00E97AE4"/>
    <w:rsid w:val="00EA5001"/>
    <w:rsid w:val="00EA7801"/>
    <w:rsid w:val="00EB6502"/>
    <w:rsid w:val="00EC6589"/>
    <w:rsid w:val="00ED5BA7"/>
    <w:rsid w:val="00EE38D7"/>
    <w:rsid w:val="00EF21A5"/>
    <w:rsid w:val="00EF2628"/>
    <w:rsid w:val="00F25C60"/>
    <w:rsid w:val="00F32F6F"/>
    <w:rsid w:val="00F35883"/>
    <w:rsid w:val="00F75A72"/>
    <w:rsid w:val="00F7720D"/>
    <w:rsid w:val="00F800F3"/>
    <w:rsid w:val="00F90AAB"/>
    <w:rsid w:val="00FA3D13"/>
    <w:rsid w:val="00FB1869"/>
    <w:rsid w:val="00FC143B"/>
    <w:rsid w:val="00FC29A6"/>
    <w:rsid w:val="00FC30BC"/>
    <w:rsid w:val="00FC4D88"/>
    <w:rsid w:val="00FD11E8"/>
    <w:rsid w:val="00FE1B79"/>
    <w:rsid w:val="00FE379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四角形吹き出し 4"/>
        <o:r id="V:Rule2" type="callout" idref="#四角形吹き出し 3"/>
      </o:rules>
    </o:shapelayout>
  </w:shapeDefaults>
  <w:decimalSymbol w:val="."/>
  <w:listSeparator w:val=","/>
  <w14:docId w14:val="46B46B38"/>
  <w15:docId w15:val="{64D8C405-D49F-4BD1-B9EA-C8E784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A8A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F09A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20492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Subtitle"/>
    <w:basedOn w:val="a"/>
    <w:next w:val="a"/>
    <w:link w:val="a7"/>
    <w:qFormat/>
    <w:rsid w:val="003864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386453"/>
    <w:rPr>
      <w:rFonts w:ascii="Arial" w:eastAsia="ＭＳ ゴシック" w:hAnsi="Arial" w:cs="Times New Roman"/>
      <w:color w:val="000000"/>
      <w:sz w:val="24"/>
      <w:szCs w:val="24"/>
    </w:rPr>
  </w:style>
  <w:style w:type="table" w:styleId="a8">
    <w:name w:val="Table Grid"/>
    <w:basedOn w:val="a1"/>
    <w:rsid w:val="004B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62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B713-3CF3-4476-9B9A-52580DF1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</dc:creator>
  <cp:lastModifiedBy>島辺　清志</cp:lastModifiedBy>
  <cp:revision>31</cp:revision>
  <cp:lastPrinted>2022-01-31T00:33:00Z</cp:lastPrinted>
  <dcterms:created xsi:type="dcterms:W3CDTF">2020-03-02T05:19:00Z</dcterms:created>
  <dcterms:modified xsi:type="dcterms:W3CDTF">2025-05-22T00:28:00Z</dcterms:modified>
</cp:coreProperties>
</file>