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44"/>
        </w:rPr>
      </w:pPr>
      <w:r>
        <w:rPr>
          <w:rFonts w:hint="eastAsia" w:ascii="BIZ UDPゴシック" w:hAnsi="BIZ UDPゴシック" w:eastAsia="BIZ UDPゴシック"/>
          <w:sz w:val="4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-353060</wp:posOffset>
                </wp:positionV>
                <wp:extent cx="758825" cy="31877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588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59.75pt;height:25.1pt;mso-position-horizontal-relative:text;position:absolute;margin-left:386.5pt;margin-top:-27.8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別紙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44"/>
        </w:rPr>
        <w:t>現地説明会申込シート</w:t>
      </w:r>
    </w:p>
    <w:p>
      <w:pPr>
        <w:pStyle w:val="0"/>
        <w:ind w:firstLine="220" w:firstLineChars="10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2"/>
        </w:rPr>
        <w:t>【かいにょ苑の民間利活用導入に向けた対話（サウンディング）型市場調査】</w:t>
      </w:r>
    </w:p>
    <w:tbl>
      <w:tblPr>
        <w:tblStyle w:val="24"/>
        <w:tblW w:w="907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3"/>
        <w:gridCol w:w="2086"/>
        <w:gridCol w:w="1365"/>
        <w:gridCol w:w="5059"/>
      </w:tblGrid>
      <w:tr>
        <w:trPr>
          <w:trHeight w:val="70" w:hRule="atLeast"/>
        </w:trPr>
        <w:tc>
          <w:tcPr>
            <w:tcW w:w="5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１</w:t>
            </w:r>
          </w:p>
        </w:tc>
        <w:tc>
          <w:tcPr>
            <w:tcW w:w="2086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シート記入日</w:t>
            </w:r>
          </w:p>
        </w:tc>
        <w:tc>
          <w:tcPr>
            <w:tcW w:w="6424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令和７年　　月　　日</w:t>
            </w:r>
          </w:p>
        </w:tc>
      </w:tr>
      <w:tr>
        <w:trPr>
          <w:trHeight w:val="165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２</w:t>
            </w:r>
          </w:p>
        </w:tc>
        <w:tc>
          <w:tcPr>
            <w:tcW w:w="2086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事業者名</w:t>
            </w:r>
          </w:p>
        </w:tc>
        <w:tc>
          <w:tcPr>
            <w:tcW w:w="6424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事業者所在地</w:t>
            </w:r>
          </w:p>
        </w:tc>
        <w:tc>
          <w:tcPr>
            <w:tcW w:w="6424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グループの場合</w:t>
            </w:r>
          </w:p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の構成事業者名</w:t>
            </w:r>
          </w:p>
        </w:tc>
        <w:tc>
          <w:tcPr>
            <w:tcW w:w="6424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2086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担当者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氏名</w:t>
            </w:r>
          </w:p>
        </w:tc>
        <w:tc>
          <w:tcPr>
            <w:tcW w:w="505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225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086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所属部署</w:t>
            </w:r>
          </w:p>
        </w:tc>
        <w:tc>
          <w:tcPr>
            <w:tcW w:w="505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086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E-mail</w:t>
            </w:r>
          </w:p>
        </w:tc>
        <w:tc>
          <w:tcPr>
            <w:tcW w:w="505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086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TEL</w:t>
            </w:r>
          </w:p>
        </w:tc>
        <w:tc>
          <w:tcPr>
            <w:tcW w:w="505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３</w:t>
            </w:r>
          </w:p>
        </w:tc>
        <w:tc>
          <w:tcPr>
            <w:tcW w:w="2086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現地確認参加</w:t>
            </w:r>
          </w:p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予定者氏名</w:t>
            </w:r>
          </w:p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（</w:t>
            </w:r>
            <w:r>
              <w:rPr>
                <w:rFonts w:hint="eastAsia" w:ascii="BIZ UDPゴシック" w:hAnsi="BIZ UDPゴシック" w:eastAsia="BIZ UDPゴシック"/>
                <w:b w:val="1"/>
              </w:rPr>
              <w:t>2</w:t>
            </w:r>
            <w:r>
              <w:rPr>
                <w:rFonts w:hint="eastAsia" w:ascii="BIZ UDPゴシック" w:hAnsi="BIZ UDPゴシック" w:eastAsia="BIZ UDPゴシック"/>
                <w:b w:val="1"/>
              </w:rPr>
              <w:t>名まで）</w:t>
            </w:r>
          </w:p>
        </w:tc>
        <w:tc>
          <w:tcPr>
            <w:tcW w:w="6424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事業者名・部署・役職名</w:t>
            </w: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6424" w:type="dxa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177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6424" w:type="dxa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４</w:t>
            </w:r>
          </w:p>
        </w:tc>
        <w:tc>
          <w:tcPr>
            <w:tcW w:w="8510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現地説明会の参加が困難な日時がありましたらご記載ください。</w:t>
            </w:r>
          </w:p>
          <w:p>
            <w:pPr>
              <w:pStyle w:val="0"/>
              <w:ind w:firstLine="240" w:firstLineChars="10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（７月３日（木）～４日（金）の期間で実施予定）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　※詳細日時は申込状況によって調整いたします。</w:t>
            </w:r>
          </w:p>
        </w:tc>
      </w:tr>
      <w:tr>
        <w:trPr>
          <w:trHeight w:val="1212" w:hRule="atLeast"/>
        </w:trPr>
        <w:tc>
          <w:tcPr>
            <w:tcW w:w="56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8510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＊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提出期限：令和７年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6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月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20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日（金）午後５時まで</w:t>
      </w: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0"/>
          <w:sz w:val="24"/>
        </w:rPr>
        <w:t>＊現地調査の実施日時は決まり次第、電子メールで連絡します。</w:t>
      </w: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＊対話（サウンディング）型市場調査へのエントリーシートは、別途ご提出ください。</w:t>
      </w:r>
    </w:p>
    <w:sectPr>
      <w:pgSz w:w="11906" w:h="16838"/>
      <w:pgMar w:top="1418" w:right="1588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493</TotalTime>
  <Pages>1</Pages>
  <Words>6</Words>
  <Characters>300</Characters>
  <Application>JUST Note</Application>
  <Lines>114</Lines>
  <Paragraphs>28</Paragraphs>
  <Company>射水市役所</Company>
  <CharactersWithSpaces>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夏野 いつか</dc:creator>
  <cp:lastModifiedBy>野原　大輔</cp:lastModifiedBy>
  <cp:lastPrinted>2022-05-23T07:53:00Z</cp:lastPrinted>
  <dcterms:created xsi:type="dcterms:W3CDTF">2021-07-02T08:16:00Z</dcterms:created>
  <dcterms:modified xsi:type="dcterms:W3CDTF">2025-03-10T02:17:32Z</dcterms:modified>
  <cp:revision>11</cp:revision>
</cp:coreProperties>
</file>